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A3" w:rsidRPr="00663675" w:rsidRDefault="00E43DA3">
      <w:pPr>
        <w:pStyle w:val="Title"/>
        <w:rPr>
          <w:caps/>
          <w:color w:val="000000"/>
          <w:sz w:val="28"/>
          <w:szCs w:val="28"/>
          <w:lang w:val="hu-HU"/>
        </w:rPr>
      </w:pPr>
    </w:p>
    <w:p w:rsidR="00E43DA3" w:rsidRPr="00663675" w:rsidRDefault="00E43DA3">
      <w:pPr>
        <w:pStyle w:val="Title"/>
        <w:rPr>
          <w:caps/>
          <w:color w:val="000000"/>
          <w:sz w:val="28"/>
          <w:szCs w:val="28"/>
          <w:lang w:val="hu-HU"/>
        </w:rPr>
      </w:pPr>
      <w:r w:rsidRPr="00663675">
        <w:rPr>
          <w:caps/>
          <w:color w:val="000000"/>
          <w:sz w:val="28"/>
          <w:szCs w:val="28"/>
          <w:lang w:val="hu-HU"/>
        </w:rPr>
        <w:t>Syllabus</w:t>
      </w:r>
    </w:p>
    <w:p w:rsidR="00E43DA3" w:rsidRPr="00663675" w:rsidRDefault="00E43DA3">
      <w:pPr>
        <w:rPr>
          <w:color w:val="000000"/>
          <w:lang w:val="hu-HU"/>
        </w:rPr>
      </w:pPr>
    </w:p>
    <w:p w:rsidR="00E43DA3" w:rsidRPr="00663675" w:rsidRDefault="00E43DA3">
      <w:pPr>
        <w:rPr>
          <w:color w:val="000000"/>
          <w:lang w:val="hu-HU"/>
        </w:rPr>
      </w:pPr>
    </w:p>
    <w:p w:rsidR="00E43DA3" w:rsidRPr="00663675" w:rsidRDefault="00E43DA3">
      <w:pPr>
        <w:rPr>
          <w:color w:val="000000"/>
          <w:lang w:val="hu-HU"/>
        </w:rPr>
      </w:pPr>
    </w:p>
    <w:p w:rsidR="00E43DA3" w:rsidRPr="00663675" w:rsidRDefault="00E43DA3">
      <w:pPr>
        <w:rPr>
          <w:color w:val="000000"/>
          <w:lang w:val="hu-HU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84"/>
        <w:gridCol w:w="180"/>
        <w:gridCol w:w="180"/>
        <w:gridCol w:w="720"/>
      </w:tblGrid>
      <w:tr w:rsidR="00E43DA3" w:rsidRPr="00663675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 w:rsidP="002C717D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I.</w:t>
            </w:r>
          </w:p>
        </w:tc>
      </w:tr>
      <w:tr w:rsidR="00E43DA3" w:rsidRPr="00663675">
        <w:trPr>
          <w:cantSplit/>
        </w:trPr>
        <w:tc>
          <w:tcPr>
            <w:tcW w:w="2376" w:type="dxa"/>
            <w:gridSpan w:val="3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Intézmény neve</w:t>
            </w:r>
          </w:p>
        </w:tc>
        <w:tc>
          <w:tcPr>
            <w:tcW w:w="7272" w:type="dxa"/>
            <w:gridSpan w:val="17"/>
          </w:tcPr>
          <w:p w:rsidR="00E43DA3" w:rsidRPr="00663675" w:rsidRDefault="00E43DA3">
            <w:pPr>
              <w:pStyle w:val="Heading1"/>
              <w:rPr>
                <w:b w:val="0"/>
                <w:bCs w:val="0"/>
                <w:color w:val="000000"/>
                <w:lang w:val="hu-HU" w:eastAsia="hu-HU"/>
              </w:rPr>
            </w:pPr>
            <w:r w:rsidRPr="00663675">
              <w:rPr>
                <w:b w:val="0"/>
                <w:bCs w:val="0"/>
                <w:color w:val="000000"/>
                <w:lang w:val="hu-HU"/>
              </w:rPr>
              <w:t>Partiumi Keresztény Egyetem, Nagyvárad</w:t>
            </w:r>
          </w:p>
        </w:tc>
      </w:tr>
      <w:tr w:rsidR="00E43DA3" w:rsidRPr="00663675">
        <w:trPr>
          <w:cantSplit/>
        </w:trPr>
        <w:tc>
          <w:tcPr>
            <w:tcW w:w="2376" w:type="dxa"/>
            <w:gridSpan w:val="3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Kar</w:t>
            </w:r>
          </w:p>
        </w:tc>
        <w:tc>
          <w:tcPr>
            <w:tcW w:w="7272" w:type="dxa"/>
            <w:gridSpan w:val="17"/>
          </w:tcPr>
          <w:p w:rsidR="00E43DA3" w:rsidRPr="00A83480" w:rsidRDefault="00586393">
            <w:pPr>
              <w:rPr>
                <w:color w:val="000000"/>
                <w:lang w:eastAsia="hu-HU"/>
              </w:rPr>
            </w:pPr>
            <w:proofErr w:type="spellStart"/>
            <w:r>
              <w:rPr>
                <w:color w:val="000000"/>
                <w:lang w:eastAsia="hu-HU"/>
              </w:rPr>
              <w:t>Neveléstudományi</w:t>
            </w:r>
            <w:proofErr w:type="spellEnd"/>
            <w:r>
              <w:rPr>
                <w:color w:val="000000"/>
                <w:lang w:eastAsia="hu-HU"/>
              </w:rPr>
              <w:t xml:space="preserve"> </w:t>
            </w:r>
            <w:proofErr w:type="spellStart"/>
            <w:r>
              <w:rPr>
                <w:color w:val="000000"/>
                <w:lang w:eastAsia="hu-HU"/>
              </w:rPr>
              <w:t>Intézet</w:t>
            </w:r>
            <w:proofErr w:type="spellEnd"/>
          </w:p>
        </w:tc>
      </w:tr>
      <w:tr w:rsidR="00E43DA3" w:rsidRPr="00663675">
        <w:trPr>
          <w:cantSplit/>
        </w:trPr>
        <w:tc>
          <w:tcPr>
            <w:tcW w:w="2376" w:type="dxa"/>
            <w:gridSpan w:val="3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Szak</w:t>
            </w:r>
          </w:p>
        </w:tc>
        <w:tc>
          <w:tcPr>
            <w:tcW w:w="7272" w:type="dxa"/>
            <w:gridSpan w:val="17"/>
          </w:tcPr>
          <w:p w:rsidR="00E43DA3" w:rsidRPr="00663675" w:rsidRDefault="00E43DA3">
            <w:pPr>
              <w:rPr>
                <w:color w:val="000000"/>
                <w:lang w:val="hu-HU" w:eastAsia="hu-HU"/>
              </w:rPr>
            </w:pPr>
            <w:r>
              <w:rPr>
                <w:color w:val="000000"/>
                <w:lang w:val="hu-HU" w:eastAsia="hu-HU"/>
              </w:rPr>
              <w:t>Tanárképző szak</w:t>
            </w:r>
          </w:p>
        </w:tc>
      </w:tr>
      <w:tr w:rsidR="00E43DA3" w:rsidRPr="00663675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E43DA3" w:rsidRPr="00663675" w:rsidRDefault="00E43DA3" w:rsidP="00412154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DB63DC" w:rsidRDefault="00DB63DC" w:rsidP="00412154">
            <w:pPr>
              <w:rPr>
                <w:i/>
                <w:iCs/>
                <w:lang w:val="ro-RO"/>
              </w:rPr>
            </w:pPr>
            <w:r>
              <w:rPr>
                <w:i/>
                <w:iCs/>
                <w:lang w:val="ro-RO"/>
              </w:rPr>
              <w:t xml:space="preserve">Pedagógiai  gyakorlat </w:t>
            </w:r>
          </w:p>
          <w:p w:rsidR="00E43DA3" w:rsidRPr="00663675" w:rsidRDefault="00DB63DC" w:rsidP="00412154">
            <w:pPr>
              <w:rPr>
                <w:i/>
                <w:iCs/>
                <w:color w:val="000000"/>
                <w:lang w:val="hu-HU"/>
              </w:rPr>
            </w:pPr>
            <w:r>
              <w:rPr>
                <w:i/>
                <w:iCs/>
                <w:lang w:val="ro-RO"/>
              </w:rPr>
              <w:t>(Magyar nyelv és irodalom)</w:t>
            </w:r>
          </w:p>
        </w:tc>
        <w:tc>
          <w:tcPr>
            <w:tcW w:w="2520" w:type="dxa"/>
            <w:gridSpan w:val="9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A tantárgy típusa</w:t>
            </w:r>
          </w:p>
        </w:tc>
      </w:tr>
      <w:tr w:rsidR="00E43DA3" w:rsidRPr="00663675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DF</w:t>
            </w:r>
          </w:p>
        </w:tc>
        <w:tc>
          <w:tcPr>
            <w:tcW w:w="72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DD</w:t>
            </w:r>
          </w:p>
        </w:tc>
        <w:tc>
          <w:tcPr>
            <w:tcW w:w="540" w:type="dxa"/>
            <w:gridSpan w:val="4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DS</w:t>
            </w:r>
          </w:p>
        </w:tc>
        <w:tc>
          <w:tcPr>
            <w:tcW w:w="720" w:type="dxa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DC</w:t>
            </w:r>
          </w:p>
        </w:tc>
      </w:tr>
      <w:tr w:rsidR="00E43DA3" w:rsidRPr="00663675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4752" w:type="dxa"/>
            <w:gridSpan w:val="8"/>
            <w:vMerge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72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540" w:type="dxa"/>
            <w:gridSpan w:val="4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X</w:t>
            </w:r>
          </w:p>
        </w:tc>
        <w:tc>
          <w:tcPr>
            <w:tcW w:w="720" w:type="dxa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II.</w:t>
            </w:r>
          </w:p>
        </w:tc>
      </w:tr>
      <w:tr w:rsidR="00E43DA3" w:rsidRPr="00663675">
        <w:trPr>
          <w:cantSplit/>
        </w:trPr>
        <w:tc>
          <w:tcPr>
            <w:tcW w:w="2988" w:type="dxa"/>
            <w:gridSpan w:val="5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</w:p>
        </w:tc>
        <w:tc>
          <w:tcPr>
            <w:tcW w:w="6660" w:type="dxa"/>
            <w:gridSpan w:val="15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felépítése (heti óraszám)</w:t>
            </w:r>
          </w:p>
        </w:tc>
      </w:tr>
      <w:tr w:rsidR="00E43DA3" w:rsidRPr="00663675">
        <w:tc>
          <w:tcPr>
            <w:tcW w:w="1368" w:type="dxa"/>
            <w:gridSpan w:val="2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Gyakorlat</w:t>
            </w:r>
          </w:p>
        </w:tc>
        <w:tc>
          <w:tcPr>
            <w:tcW w:w="1164" w:type="dxa"/>
            <w:gridSpan w:val="4"/>
            <w:vAlign w:val="center"/>
          </w:tcPr>
          <w:p w:rsidR="00E43DA3" w:rsidRPr="00663675" w:rsidRDefault="00E43DA3" w:rsidP="00D554C7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Projekt</w:t>
            </w:r>
          </w:p>
        </w:tc>
      </w:tr>
      <w:tr w:rsidR="00E43DA3" w:rsidRPr="00663675">
        <w:tc>
          <w:tcPr>
            <w:tcW w:w="1368" w:type="dxa"/>
            <w:gridSpan w:val="2"/>
          </w:tcPr>
          <w:p w:rsidR="00E43DA3" w:rsidRPr="00663675" w:rsidRDefault="008974FA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3.</w:t>
            </w:r>
            <w:bookmarkStart w:id="0" w:name="_GoBack"/>
            <w:bookmarkEnd w:id="0"/>
          </w:p>
        </w:tc>
        <w:tc>
          <w:tcPr>
            <w:tcW w:w="1628" w:type="dxa"/>
            <w:gridSpan w:val="4"/>
          </w:tcPr>
          <w:p w:rsidR="00E43DA3" w:rsidRPr="00663675" w:rsidRDefault="00E43DA3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5</w:t>
            </w:r>
          </w:p>
        </w:tc>
        <w:tc>
          <w:tcPr>
            <w:tcW w:w="1829" w:type="dxa"/>
          </w:tcPr>
          <w:p w:rsidR="00E43DA3" w:rsidRPr="00663675" w:rsidRDefault="00DB63DC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-</w:t>
            </w:r>
          </w:p>
        </w:tc>
        <w:tc>
          <w:tcPr>
            <w:tcW w:w="1830" w:type="dxa"/>
            <w:gridSpan w:val="3"/>
          </w:tcPr>
          <w:p w:rsidR="00E43DA3" w:rsidRPr="00663675" w:rsidRDefault="00DB63DC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</w:t>
            </w:r>
          </w:p>
        </w:tc>
        <w:tc>
          <w:tcPr>
            <w:tcW w:w="1829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  <w:tc>
          <w:tcPr>
            <w:tcW w:w="1164" w:type="dxa"/>
            <w:gridSpan w:val="4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</w:tr>
      <w:tr w:rsidR="00E43DA3" w:rsidRPr="00663675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III.</w:t>
            </w:r>
          </w:p>
        </w:tc>
      </w:tr>
      <w:tr w:rsidR="00E43DA3" w:rsidRPr="00663675">
        <w:trPr>
          <w:cantSplit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kötelező</w:t>
            </w:r>
          </w:p>
        </w:tc>
        <w:tc>
          <w:tcPr>
            <w:tcW w:w="2599" w:type="dxa"/>
            <w:gridSpan w:val="5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opcionális</w:t>
            </w:r>
          </w:p>
        </w:tc>
        <w:tc>
          <w:tcPr>
            <w:tcW w:w="1933" w:type="dxa"/>
            <w:gridSpan w:val="6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fakultatív</w:t>
            </w:r>
          </w:p>
        </w:tc>
      </w:tr>
      <w:tr w:rsidR="00E43DA3" w:rsidRPr="00663675">
        <w:trPr>
          <w:cantSplit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X</w:t>
            </w:r>
          </w:p>
        </w:tc>
        <w:tc>
          <w:tcPr>
            <w:tcW w:w="2599" w:type="dxa"/>
            <w:gridSpan w:val="5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  <w:tc>
          <w:tcPr>
            <w:tcW w:w="1933" w:type="dxa"/>
            <w:gridSpan w:val="6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IV. </w:t>
            </w:r>
          </w:p>
        </w:tc>
      </w:tr>
      <w:tr w:rsidR="00E43DA3" w:rsidRPr="00663675">
        <w:trPr>
          <w:cantSplit/>
        </w:trPr>
        <w:tc>
          <w:tcPr>
            <w:tcW w:w="9648" w:type="dxa"/>
            <w:gridSpan w:val="20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oktatója</w:t>
            </w: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2450" w:type="dxa"/>
            <w:gridSpan w:val="4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előadás</w:t>
            </w:r>
          </w:p>
        </w:tc>
        <w:tc>
          <w:tcPr>
            <w:tcW w:w="2520" w:type="dxa"/>
            <w:gridSpan w:val="4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szeminárium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gyakorlat</w:t>
            </w: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jc w:val="center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projekt</w:t>
            </w: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Magyari Sára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Partiumi Keresztény Egyetem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BC6764">
        <w:trPr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Tanárképző Intézet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Tudományos fokozat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dr.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trHeight w:val="274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DB63DC">
            <w:pPr>
              <w:rPr>
                <w:color w:val="000000"/>
                <w:lang w:val="hu-HU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586393" w:rsidP="00CC5E19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docens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E43DA3" w:rsidP="00CC5E19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főállású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E43DA3" w:rsidRPr="00663675" w:rsidRDefault="00E43DA3" w:rsidP="00412154">
            <w:pPr>
              <w:rPr>
                <w:color w:val="000000"/>
                <w:lang w:val="hu-HU"/>
              </w:rPr>
            </w:pPr>
          </w:p>
        </w:tc>
        <w:tc>
          <w:tcPr>
            <w:tcW w:w="2520" w:type="dxa"/>
            <w:gridSpan w:val="4"/>
            <w:vAlign w:val="center"/>
          </w:tcPr>
          <w:p w:rsidR="00E43DA3" w:rsidRPr="00663675" w:rsidRDefault="006A5541" w:rsidP="00CC5E19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42</w:t>
            </w:r>
          </w:p>
        </w:tc>
        <w:tc>
          <w:tcPr>
            <w:tcW w:w="1260" w:type="dxa"/>
            <w:gridSpan w:val="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900" w:type="dxa"/>
            <w:gridSpan w:val="2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V.</w:t>
            </w:r>
          </w:p>
        </w:tc>
      </w:tr>
      <w:tr w:rsidR="00E43DA3" w:rsidRPr="006B685B" w:rsidTr="009D42BF">
        <w:trPr>
          <w:cantSplit/>
          <w:trHeight w:val="2741"/>
        </w:trPr>
        <w:tc>
          <w:tcPr>
            <w:tcW w:w="9648" w:type="dxa"/>
            <w:gridSpan w:val="20"/>
          </w:tcPr>
          <w:p w:rsidR="00E43DA3" w:rsidRPr="00BC6764" w:rsidRDefault="00E43DA3" w:rsidP="00E83DE0">
            <w:pPr>
              <w:jc w:val="both"/>
              <w:rPr>
                <w:color w:val="000000"/>
                <w:lang w:val="hu-HU"/>
              </w:rPr>
            </w:pPr>
            <w:r w:rsidRPr="00BC6764">
              <w:rPr>
                <w:b/>
                <w:bCs/>
                <w:color w:val="000000"/>
                <w:lang w:val="hu-HU"/>
              </w:rPr>
              <w:t>A tantárgy célkitűzései</w:t>
            </w:r>
          </w:p>
          <w:p w:rsidR="00E43DA3" w:rsidRPr="00BC6764" w:rsidRDefault="00E43DA3" w:rsidP="00BC6764">
            <w:pPr>
              <w:pStyle w:val="BodyText"/>
              <w:jc w:val="both"/>
              <w:rPr>
                <w:rFonts w:ascii="Times New Roman" w:hAnsi="Times New Roman" w:cs="Times New Roman"/>
                <w:lang w:val="hu-HU"/>
              </w:rPr>
            </w:pPr>
            <w:r w:rsidRPr="00BC6764">
              <w:rPr>
                <w:rFonts w:ascii="Times New Roman" w:hAnsi="Times New Roman" w:cs="Times New Roman"/>
                <w:b/>
                <w:bCs/>
                <w:color w:val="000000"/>
                <w:lang w:val="hu-HU"/>
              </w:rPr>
              <w:t>Általános célkitűzések:</w:t>
            </w:r>
            <w:r w:rsidRPr="00BC6764">
              <w:rPr>
                <w:rFonts w:ascii="Times New Roman" w:hAnsi="Times New Roman" w:cs="Times New Roman"/>
                <w:lang w:val="hu-HU"/>
              </w:rPr>
              <w:t xml:space="preserve"> ismeretek és kompetenciák kiterjesztése a humántu</w:t>
            </w:r>
            <w:r w:rsidR="00DB63DC">
              <w:rPr>
                <w:rFonts w:ascii="Times New Roman" w:hAnsi="Times New Roman" w:cs="Times New Roman"/>
                <w:lang w:val="hu-HU"/>
              </w:rPr>
              <w:t>dományok területére, a pedagógiai gyakorlat</w:t>
            </w:r>
            <w:r w:rsidRPr="00BC6764">
              <w:rPr>
                <w:rFonts w:ascii="Times New Roman" w:hAnsi="Times New Roman" w:cs="Times New Roman"/>
                <w:lang w:val="hu-HU"/>
              </w:rPr>
              <w:t xml:space="preserve"> új szemléletének elsajátítás</w:t>
            </w:r>
          </w:p>
          <w:p w:rsidR="00E43DA3" w:rsidRPr="00BC6764" w:rsidRDefault="00E43DA3" w:rsidP="00E83DE0">
            <w:pPr>
              <w:jc w:val="both"/>
              <w:rPr>
                <w:color w:val="000000"/>
                <w:lang w:val="hu-HU"/>
              </w:rPr>
            </w:pPr>
            <w:r w:rsidRPr="00BC6764">
              <w:rPr>
                <w:b/>
                <w:bCs/>
                <w:color w:val="000000"/>
                <w:lang w:val="hu-HU"/>
              </w:rPr>
              <w:t xml:space="preserve">Kognitív kompetenciák: </w:t>
            </w:r>
            <w:r w:rsidRPr="00BC6764">
              <w:rPr>
                <w:color w:val="000000"/>
                <w:lang w:val="hu-HU"/>
              </w:rPr>
              <w:t xml:space="preserve">kritikai gondolkodás fejlesztése, a módszertani tudás </w:t>
            </w:r>
            <w:r w:rsidR="00DB63DC">
              <w:rPr>
                <w:color w:val="000000"/>
                <w:lang w:val="hu-HU"/>
              </w:rPr>
              <w:t xml:space="preserve">alkalmazásának </w:t>
            </w:r>
            <w:r w:rsidRPr="00BC6764">
              <w:rPr>
                <w:color w:val="000000"/>
                <w:lang w:val="hu-HU"/>
              </w:rPr>
              <w:t>fejlesztése.</w:t>
            </w:r>
          </w:p>
          <w:p w:rsidR="00E43DA3" w:rsidRPr="00BC6764" w:rsidRDefault="00E43DA3" w:rsidP="00E83DE0">
            <w:pPr>
              <w:jc w:val="both"/>
              <w:rPr>
                <w:color w:val="000000"/>
                <w:lang w:val="hu-HU"/>
              </w:rPr>
            </w:pPr>
            <w:r w:rsidRPr="00BC6764">
              <w:rPr>
                <w:b/>
                <w:bCs/>
                <w:color w:val="000000"/>
                <w:lang w:val="hu-HU"/>
              </w:rPr>
              <w:t xml:space="preserve">Szakmai kompetenciák: </w:t>
            </w:r>
            <w:r w:rsidRPr="00BC6764">
              <w:rPr>
                <w:color w:val="000000"/>
                <w:lang w:val="hu-HU"/>
              </w:rPr>
              <w:t>a szakterminológia készségszintű használata,</w:t>
            </w:r>
            <w:r>
              <w:rPr>
                <w:color w:val="000000"/>
                <w:lang w:val="hu-HU"/>
              </w:rPr>
              <w:t xml:space="preserve"> </w:t>
            </w:r>
            <w:r w:rsidRPr="00BC6764">
              <w:rPr>
                <w:lang w:val="hu-HU"/>
              </w:rPr>
              <w:t>a multidiszcipl</w:t>
            </w:r>
            <w:r w:rsidR="00DB63DC">
              <w:rPr>
                <w:lang w:val="hu-HU"/>
              </w:rPr>
              <w:t>ináris megközelítés képessége, interaktív órák szervezése.</w:t>
            </w: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  <w:r w:rsidRPr="00BC6764">
              <w:rPr>
                <w:b/>
                <w:bCs/>
                <w:color w:val="000000"/>
                <w:lang w:val="hu-HU"/>
              </w:rPr>
              <w:t xml:space="preserve">Érzelmi és érték-kompetenciák: </w:t>
            </w:r>
            <w:r w:rsidRPr="00BC6764">
              <w:rPr>
                <w:color w:val="000000"/>
                <w:lang w:val="hu-HU"/>
              </w:rPr>
              <w:t>ön- és társértékelés fejlesztése, az innováció lehetőségének biztosítása, motiváció fejlesztése.</w:t>
            </w: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</w:p>
          <w:p w:rsidR="00E43DA3" w:rsidRDefault="00E43DA3" w:rsidP="00E1484A">
            <w:pPr>
              <w:jc w:val="both"/>
              <w:rPr>
                <w:color w:val="000000"/>
                <w:lang w:val="hu-HU"/>
              </w:rPr>
            </w:pPr>
          </w:p>
          <w:p w:rsidR="00E43DA3" w:rsidRPr="00663675" w:rsidRDefault="00E43DA3" w:rsidP="00E1484A">
            <w:pPr>
              <w:jc w:val="both"/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lastRenderedPageBreak/>
              <w:t>VI.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Tantárgy tartalma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E43DA3" w:rsidRPr="00663675" w:rsidRDefault="00E43DA3" w:rsidP="00410C85">
            <w:pPr>
              <w:rPr>
                <w:color w:val="000000"/>
                <w:lang w:val="hu-HU"/>
              </w:rPr>
            </w:pPr>
          </w:p>
        </w:tc>
        <w:tc>
          <w:tcPr>
            <w:tcW w:w="7920" w:type="dxa"/>
            <w:gridSpan w:val="16"/>
            <w:shd w:val="clear" w:color="auto" w:fill="CCCCCC"/>
            <w:vAlign w:val="center"/>
          </w:tcPr>
          <w:p w:rsidR="00E43DA3" w:rsidRPr="00663675" w:rsidRDefault="00E43DA3" w:rsidP="00410C85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VI.1. Előadások</w:t>
            </w:r>
          </w:p>
        </w:tc>
        <w:tc>
          <w:tcPr>
            <w:tcW w:w="1080" w:type="dxa"/>
            <w:gridSpan w:val="3"/>
            <w:shd w:val="clear" w:color="auto" w:fill="CCCCCC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Óra-</w:t>
            </w:r>
          </w:p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szám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8568" w:type="dxa"/>
            <w:gridSpan w:val="17"/>
          </w:tcPr>
          <w:p w:rsidR="00E43DA3" w:rsidRPr="00663675" w:rsidRDefault="00E43DA3">
            <w:pPr>
              <w:tabs>
                <w:tab w:val="num" w:pos="398"/>
              </w:tabs>
              <w:ind w:left="38" w:hanging="720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VI.2.</w:t>
            </w:r>
          </w:p>
        </w:tc>
        <w:tc>
          <w:tcPr>
            <w:tcW w:w="1080" w:type="dxa"/>
            <w:gridSpan w:val="3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E43DA3" w:rsidRPr="00663675" w:rsidRDefault="00E43DA3" w:rsidP="000A122D">
            <w:pPr>
              <w:tabs>
                <w:tab w:val="left" w:pos="864"/>
              </w:tabs>
              <w:rPr>
                <w:color w:val="000000"/>
                <w:lang w:val="hu-HU"/>
              </w:rPr>
            </w:pPr>
          </w:p>
        </w:tc>
        <w:tc>
          <w:tcPr>
            <w:tcW w:w="7920" w:type="dxa"/>
            <w:gridSpan w:val="16"/>
            <w:shd w:val="clear" w:color="auto" w:fill="CCCCCC"/>
            <w:vAlign w:val="center"/>
          </w:tcPr>
          <w:p w:rsidR="00E43DA3" w:rsidRPr="00663675" w:rsidRDefault="00E43DA3" w:rsidP="000A122D">
            <w:pPr>
              <w:pStyle w:val="Heading2"/>
              <w:rPr>
                <w:color w:val="000000"/>
                <w:sz w:val="24"/>
                <w:szCs w:val="24"/>
                <w:lang w:val="hu-HU"/>
              </w:rPr>
            </w:pPr>
            <w:r w:rsidRPr="00663675">
              <w:rPr>
                <w:color w:val="000000"/>
                <w:sz w:val="24"/>
                <w:szCs w:val="24"/>
                <w:lang w:val="hu-HU"/>
              </w:rPr>
              <w:t>VI. B. Szemináriumok</w:t>
            </w:r>
          </w:p>
        </w:tc>
        <w:tc>
          <w:tcPr>
            <w:tcW w:w="1080" w:type="dxa"/>
            <w:gridSpan w:val="3"/>
            <w:shd w:val="clear" w:color="auto" w:fill="CCCCCC"/>
            <w:vAlign w:val="center"/>
          </w:tcPr>
          <w:p w:rsidR="00E43DA3" w:rsidRPr="00663675" w:rsidRDefault="00E43DA3" w:rsidP="000A122D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Óra-</w:t>
            </w:r>
          </w:p>
          <w:p w:rsidR="00E43DA3" w:rsidRPr="00663675" w:rsidRDefault="00E43DA3" w:rsidP="000A122D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szám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ind w:left="38"/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1.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>
              <w:rPr>
                <w:b/>
                <w:bCs/>
                <w:color w:val="000000"/>
                <w:lang w:val="hu-HU"/>
              </w:rPr>
              <w:t xml:space="preserve"> </w:t>
            </w:r>
            <w:r w:rsidRPr="006A6A84">
              <w:rPr>
                <w:b/>
                <w:bCs/>
                <w:i/>
                <w:iCs/>
                <w:lang w:val="ro-RO"/>
              </w:rPr>
              <w:t>Ismerkedés.</w:t>
            </w:r>
            <w:r w:rsidRPr="006A6A84">
              <w:rPr>
                <w:lang w:val="ro-RO"/>
              </w:rPr>
              <w:t xml:space="preserve"> A tematika, a szakirodalom és a követelmények ismertetése</w:t>
            </w:r>
          </w:p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 w:rsidRPr="00663675">
              <w:rPr>
                <w:color w:val="000000"/>
                <w:lang w:val="hu-HU"/>
              </w:rPr>
              <w:t>témát választ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DB63DC" w:rsidP="00CC5E19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2.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001FE4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Téma:</w:t>
            </w:r>
            <w:r w:rsidR="00DB63DC">
              <w:rPr>
                <w:b/>
                <w:bCs/>
                <w:color w:val="000000"/>
                <w:lang w:val="hu-HU"/>
              </w:rPr>
              <w:t xml:space="preserve"> </w:t>
            </w:r>
            <w:r w:rsidR="00DB63DC" w:rsidRPr="00DB63DC">
              <w:rPr>
                <w:bCs/>
                <w:color w:val="000000"/>
                <w:lang w:val="hu-HU"/>
              </w:rPr>
              <w:t>Módszertani ismétlés: óraterv, módszerek, értékelés, tantervek stb.</w:t>
            </w:r>
            <w:r w:rsidR="00DB63DC">
              <w:rPr>
                <w:b/>
                <w:bCs/>
                <w:color w:val="000000"/>
                <w:lang w:val="hu-HU"/>
              </w:rPr>
              <w:t xml:space="preserve"> </w:t>
            </w:r>
          </w:p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DB63DC" w:rsidP="004E447E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3. hét</w:t>
            </w:r>
          </w:p>
        </w:tc>
        <w:tc>
          <w:tcPr>
            <w:tcW w:w="7920" w:type="dxa"/>
            <w:gridSpan w:val="16"/>
          </w:tcPr>
          <w:p w:rsidR="00E43DA3" w:rsidRPr="00DB63DC" w:rsidRDefault="00E43DA3" w:rsidP="00E1484A">
            <w:pPr>
              <w:tabs>
                <w:tab w:val="left" w:pos="864"/>
              </w:tabs>
              <w:rPr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="00DB63DC" w:rsidRPr="00DB63DC">
              <w:rPr>
                <w:bCs/>
                <w:color w:val="000000"/>
                <w:lang w:val="hu-HU"/>
              </w:rPr>
              <w:t>Mikrotanítások és ezek értékelése</w:t>
            </w:r>
          </w:p>
          <w:p w:rsidR="00E43DA3" w:rsidRPr="00663675" w:rsidRDefault="00E43DA3" w:rsidP="00E1484A">
            <w:pPr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DB63DC" w:rsidP="004E447E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DB63DC" w:rsidRDefault="00DB63DC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4-11.</w:t>
            </w:r>
          </w:p>
          <w:p w:rsidR="00E43DA3" w:rsidRPr="00663675" w:rsidRDefault="00DB63DC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h</w:t>
            </w:r>
            <w:r w:rsidR="00E43DA3" w:rsidRPr="00663675">
              <w:rPr>
                <w:color w:val="000000"/>
                <w:lang w:val="hu-HU"/>
              </w:rPr>
              <w:t>ét</w:t>
            </w:r>
          </w:p>
        </w:tc>
        <w:tc>
          <w:tcPr>
            <w:tcW w:w="7920" w:type="dxa"/>
            <w:gridSpan w:val="16"/>
          </w:tcPr>
          <w:p w:rsidR="00E43DA3" w:rsidRPr="00400F44" w:rsidRDefault="00E43DA3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="00DB63DC">
              <w:rPr>
                <w:i/>
                <w:iCs/>
                <w:lang w:val="ro-RO"/>
              </w:rPr>
              <w:t>Pedagógiai gyakorlat iskolában</w:t>
            </w:r>
          </w:p>
          <w:p w:rsidR="00E43DA3" w:rsidRPr="00663675" w:rsidRDefault="00E43DA3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 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DB63DC" w:rsidP="004E447E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648" w:type="dxa"/>
          </w:tcPr>
          <w:p w:rsidR="00E43DA3" w:rsidRPr="00663675" w:rsidRDefault="00DB63DC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12</w:t>
            </w:r>
            <w:r w:rsidR="00E43DA3" w:rsidRPr="00663675">
              <w:rPr>
                <w:color w:val="000000"/>
                <w:lang w:val="hu-HU"/>
              </w:rPr>
              <w:t>. hét</w:t>
            </w:r>
          </w:p>
        </w:tc>
        <w:tc>
          <w:tcPr>
            <w:tcW w:w="7920" w:type="dxa"/>
            <w:gridSpan w:val="16"/>
          </w:tcPr>
          <w:p w:rsidR="00E43DA3" w:rsidRPr="00663675" w:rsidRDefault="00E43DA3" w:rsidP="00E1484A">
            <w:pPr>
              <w:tabs>
                <w:tab w:val="left" w:pos="864"/>
              </w:tabs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Téma: </w:t>
            </w:r>
            <w:r w:rsidR="00DB63DC">
              <w:rPr>
                <w:i/>
                <w:iCs/>
                <w:lang w:val="ro-RO"/>
              </w:rPr>
              <w:t>A pedagógiai gyakorlat értékelése</w:t>
            </w:r>
          </w:p>
          <w:p w:rsidR="00E43DA3" w:rsidRPr="00663675" w:rsidRDefault="00E43DA3" w:rsidP="00E1484A">
            <w:pPr>
              <w:tabs>
                <w:tab w:val="left" w:pos="864"/>
              </w:tabs>
              <w:rPr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A hallgatókötelezettségei (feladatai): </w:t>
            </w:r>
            <w:r>
              <w:rPr>
                <w:color w:val="000000"/>
                <w:lang w:val="hu-HU"/>
              </w:rPr>
              <w:t>egyéni és csoportos munkában való aktív részvétel</w:t>
            </w:r>
          </w:p>
        </w:tc>
        <w:tc>
          <w:tcPr>
            <w:tcW w:w="1080" w:type="dxa"/>
            <w:gridSpan w:val="3"/>
            <w:vAlign w:val="center"/>
          </w:tcPr>
          <w:p w:rsidR="00E43DA3" w:rsidRPr="00663675" w:rsidRDefault="00DB63DC" w:rsidP="004E447E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3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 w:rsidP="004C3D19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VII. Általános bibliográfia</w:t>
            </w:r>
          </w:p>
          <w:p w:rsidR="00E43DA3" w:rsidRPr="00663675" w:rsidRDefault="00E43DA3" w:rsidP="004E439F">
            <w:pPr>
              <w:jc w:val="both"/>
              <w:rPr>
                <w:b/>
                <w:bCs/>
                <w:color w:val="000000"/>
                <w:lang w:val="hu-HU"/>
              </w:rPr>
            </w:pPr>
          </w:p>
        </w:tc>
      </w:tr>
      <w:tr w:rsidR="00E43DA3" w:rsidRPr="00400F44">
        <w:trPr>
          <w:cantSplit/>
          <w:trHeight w:val="275"/>
        </w:trPr>
        <w:tc>
          <w:tcPr>
            <w:tcW w:w="9648" w:type="dxa"/>
            <w:gridSpan w:val="20"/>
          </w:tcPr>
          <w:p w:rsidR="00E43DA3" w:rsidRPr="009E6062" w:rsidRDefault="00E43DA3" w:rsidP="006A5541">
            <w:pPr>
              <w:rPr>
                <w:color w:val="000000"/>
                <w:shd w:val="clear" w:color="auto" w:fill="FBF4EA"/>
              </w:rPr>
            </w:pPr>
            <w:r w:rsidRPr="009E6062">
              <w:rPr>
                <w:color w:val="000000"/>
                <w:shd w:val="clear" w:color="auto" w:fill="FBF4EA"/>
              </w:rPr>
              <w:t xml:space="preserve">BARA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Katalin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 – CSUTAK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Judit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: </w:t>
            </w:r>
            <w:proofErr w:type="spellStart"/>
            <w:r w:rsidRPr="009E6062">
              <w:rPr>
                <w:i/>
                <w:iCs/>
                <w:color w:val="000000"/>
                <w:shd w:val="clear" w:color="auto" w:fill="FBF4EA"/>
              </w:rPr>
              <w:t>Líraolvasás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. </w:t>
            </w:r>
            <w:hyperlink r:id="rId5" w:history="1">
              <w:r w:rsidRPr="009E6062">
                <w:rPr>
                  <w:rStyle w:val="Hyperlink"/>
                  <w:color w:val="000000"/>
                  <w:u w:val="none"/>
                  <w:shd w:val="clear" w:color="auto" w:fill="FBF4EA"/>
                </w:rPr>
                <w:t>http://www.korunk.org/?q=node/8112</w:t>
              </w:r>
            </w:hyperlink>
          </w:p>
          <w:p w:rsidR="00E43DA3" w:rsidRPr="009E6062" w:rsidRDefault="00E43DA3" w:rsidP="006A5541">
            <w:pPr>
              <w:rPr>
                <w:color w:val="000000"/>
                <w:shd w:val="clear" w:color="auto" w:fill="FBF4EA"/>
              </w:rPr>
            </w:pPr>
            <w:r w:rsidRPr="009E6062">
              <w:rPr>
                <w:color w:val="000000"/>
                <w:shd w:val="clear" w:color="auto" w:fill="FBF4EA"/>
              </w:rPr>
              <w:t xml:space="preserve">BARA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Katalin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 - CSUTAK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Judit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: </w:t>
            </w:r>
            <w:proofErr w:type="spellStart"/>
            <w:r w:rsidRPr="009E6062">
              <w:rPr>
                <w:i/>
                <w:iCs/>
                <w:color w:val="000000"/>
                <w:shd w:val="clear" w:color="auto" w:fill="FBF4EA"/>
              </w:rPr>
              <w:t>Epikus</w:t>
            </w:r>
            <w:proofErr w:type="spellEnd"/>
            <w:r w:rsidRPr="009E6062">
              <w:rPr>
                <w:i/>
                <w:iCs/>
                <w:color w:val="000000"/>
                <w:shd w:val="clear" w:color="auto" w:fill="FBF4EA"/>
              </w:rPr>
              <w:t xml:space="preserve"> </w:t>
            </w:r>
            <w:proofErr w:type="spellStart"/>
            <w:r w:rsidRPr="009E6062">
              <w:rPr>
                <w:i/>
                <w:iCs/>
                <w:color w:val="000000"/>
                <w:shd w:val="clear" w:color="auto" w:fill="FBF4EA"/>
              </w:rPr>
              <w:t>művek</w:t>
            </w:r>
            <w:proofErr w:type="spellEnd"/>
            <w:r w:rsidRPr="009E6062">
              <w:rPr>
                <w:i/>
                <w:iCs/>
                <w:color w:val="000000"/>
                <w:shd w:val="clear" w:color="auto" w:fill="FBF4EA"/>
              </w:rPr>
              <w:t xml:space="preserve"> </w:t>
            </w:r>
            <w:proofErr w:type="spellStart"/>
            <w:r w:rsidRPr="009E6062">
              <w:rPr>
                <w:i/>
                <w:iCs/>
                <w:color w:val="000000"/>
                <w:shd w:val="clear" w:color="auto" w:fill="FBF4EA"/>
              </w:rPr>
              <w:t>olvasása</w:t>
            </w:r>
            <w:proofErr w:type="spellEnd"/>
            <w:r w:rsidRPr="009E6062">
              <w:rPr>
                <w:i/>
                <w:iCs/>
                <w:color w:val="000000"/>
                <w:shd w:val="clear" w:color="auto" w:fill="FBF4EA"/>
              </w:rPr>
              <w:t>.</w:t>
            </w:r>
            <w:r w:rsidRPr="009E6062">
              <w:rPr>
                <w:color w:val="000000"/>
                <w:shd w:val="clear" w:color="auto" w:fill="FBF4EA"/>
              </w:rPr>
              <w:t xml:space="preserve"> </w:t>
            </w:r>
            <w:hyperlink r:id="rId6" w:history="1">
              <w:r w:rsidRPr="009E6062">
                <w:rPr>
                  <w:rStyle w:val="Hyperlink"/>
                  <w:color w:val="000000"/>
                  <w:u w:val="none"/>
                  <w:shd w:val="clear" w:color="auto" w:fill="FBF4EA"/>
                </w:rPr>
                <w:t>http://epa.oszk.hu/00400/00458/00108/2005honap12cikk1195.htm</w:t>
              </w:r>
            </w:hyperlink>
          </w:p>
          <w:p w:rsidR="00E43DA3" w:rsidRPr="009E6062" w:rsidRDefault="00E43DA3" w:rsidP="006A5541">
            <w:pPr>
              <w:rPr>
                <w:color w:val="000000"/>
                <w:shd w:val="clear" w:color="auto" w:fill="FBF4EA"/>
              </w:rPr>
            </w:pPr>
            <w:r w:rsidRPr="009E6062">
              <w:rPr>
                <w:color w:val="000000"/>
                <w:shd w:val="clear" w:color="auto" w:fill="FBF4EA"/>
              </w:rPr>
              <w:t xml:space="preserve">BARA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Katalin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–CSUTAK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Judit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 xml:space="preserve">: </w:t>
            </w:r>
            <w:proofErr w:type="spellStart"/>
            <w:r w:rsidRPr="009E6062">
              <w:rPr>
                <w:color w:val="000000"/>
                <w:shd w:val="clear" w:color="auto" w:fill="FBF4EA"/>
              </w:rPr>
              <w:t>Drámaolvasás</w:t>
            </w:r>
            <w:proofErr w:type="spellEnd"/>
            <w:r w:rsidRPr="009E6062">
              <w:rPr>
                <w:color w:val="000000"/>
                <w:shd w:val="clear" w:color="auto" w:fill="FBF4EA"/>
              </w:rPr>
              <w:t>. http://www.korunk.org/?q=node/8139</w:t>
            </w:r>
          </w:p>
          <w:p w:rsidR="00E43DA3" w:rsidRPr="009E6062" w:rsidRDefault="00E43DA3" w:rsidP="006A5541">
            <w:pPr>
              <w:rPr>
                <w:color w:val="000000"/>
                <w:lang w:val="hu-HU"/>
              </w:rPr>
            </w:pPr>
            <w:r w:rsidRPr="009E6062">
              <w:rPr>
                <w:color w:val="000000"/>
                <w:lang w:val="hu-HU"/>
              </w:rPr>
              <w:t xml:space="preserve">BÁRDOSI Jenő </w:t>
            </w:r>
            <w:r w:rsidRPr="009E6062">
              <w:rPr>
                <w:i/>
                <w:iCs/>
                <w:color w:val="000000"/>
                <w:lang w:val="hu-HU"/>
              </w:rPr>
              <w:t>Nyelvpedagógiai tanulmányok.</w:t>
            </w:r>
            <w:r w:rsidRPr="009E6062">
              <w:rPr>
                <w:color w:val="000000"/>
                <w:lang w:val="hu-HU"/>
              </w:rPr>
              <w:t xml:space="preserve"> Iskolakultúra, Pécs, 2004.</w:t>
            </w:r>
            <w:r w:rsidR="009D42BF">
              <w:rPr>
                <w:color w:val="000000"/>
                <w:lang w:val="hu-HU"/>
              </w:rPr>
              <w:t xml:space="preserve"> </w:t>
            </w:r>
            <w:r w:rsidR="009D42BF" w:rsidRPr="009D42BF">
              <w:rPr>
                <w:color w:val="000000"/>
                <w:lang w:val="hu-HU"/>
              </w:rPr>
              <w:t>http://misc.bibl.u-szeged.hu/45490/1/iskolakultura_konyvek_024.pdf</w:t>
            </w:r>
          </w:p>
          <w:p w:rsidR="00DB63DC" w:rsidRDefault="00DB63DC" w:rsidP="00DB63DC">
            <w:pPr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Gósy Mária: A szövegértő olvasás</w:t>
            </w:r>
          </w:p>
          <w:p w:rsidR="00DB63DC" w:rsidRDefault="008974FA" w:rsidP="00DB63DC">
            <w:pPr>
              <w:rPr>
                <w:color w:val="000000"/>
                <w:lang w:val="hu-HU"/>
              </w:rPr>
            </w:pPr>
            <w:hyperlink r:id="rId7" w:history="1">
              <w:r w:rsidR="00DB63DC" w:rsidRPr="008C7F9C">
                <w:rPr>
                  <w:rStyle w:val="Hyperlink"/>
                  <w:lang w:val="hu-HU"/>
                </w:rPr>
                <w:t>http://www.anyanyelv-pedagogia.hu/cikkek.php?id=25</w:t>
              </w:r>
            </w:hyperlink>
          </w:p>
          <w:p w:rsidR="00DB63DC" w:rsidRPr="00663675" w:rsidRDefault="00DB63DC" w:rsidP="00DB63DC">
            <w:pPr>
              <w:rPr>
                <w:color w:val="000000"/>
                <w:lang w:val="hu-HU"/>
              </w:rPr>
            </w:pPr>
            <w:r w:rsidRPr="00FB1D47">
              <w:rPr>
                <w:color w:val="000000"/>
                <w:lang w:val="ro-RO"/>
              </w:rPr>
              <w:t xml:space="preserve">Magyar nyelv </w:t>
            </w:r>
            <w:r w:rsidRPr="00FB1D47">
              <w:rPr>
                <w:color w:val="000000"/>
                <w:lang w:val="hu-HU"/>
              </w:rPr>
              <w:t>és irodalom tanterv. (Curriculum Limba și literatura maghiară)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  <w:shd w:val="clear" w:color="auto" w:fill="CCCCCC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VIII.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 xml:space="preserve">Tevékenységi formák </w:t>
            </w:r>
          </w:p>
        </w:tc>
        <w:tc>
          <w:tcPr>
            <w:tcW w:w="7130" w:type="dxa"/>
            <w:gridSpan w:val="16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Didaktikai módszerek</w:t>
            </w:r>
          </w:p>
        </w:tc>
      </w:tr>
      <w:tr w:rsidR="00E43DA3" w:rsidRPr="006B685B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Előadás</w:t>
            </w:r>
          </w:p>
        </w:tc>
        <w:tc>
          <w:tcPr>
            <w:tcW w:w="7130" w:type="dxa"/>
            <w:gridSpan w:val="1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Szeminárium</w:t>
            </w:r>
          </w:p>
        </w:tc>
        <w:tc>
          <w:tcPr>
            <w:tcW w:w="7130" w:type="dxa"/>
            <w:gridSpan w:val="16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bemutatás, problematizálás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9648" w:type="dxa"/>
            <w:gridSpan w:val="20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IX.</w:t>
            </w: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Értékelés</w:t>
            </w:r>
          </w:p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8"/>
          </w:tcPr>
          <w:p w:rsidR="00E43DA3" w:rsidRPr="00663675" w:rsidRDefault="00E43DA3">
            <w:pPr>
              <w:jc w:val="center"/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Százalék az érdemjegyből</w:t>
            </w:r>
          </w:p>
        </w:tc>
      </w:tr>
      <w:tr w:rsidR="00E43DA3" w:rsidRPr="00663675">
        <w:trPr>
          <w:cantSplit/>
          <w:trHeight w:val="308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Vizsga</w:t>
            </w:r>
          </w:p>
        </w:tc>
        <w:tc>
          <w:tcPr>
            <w:tcW w:w="4970" w:type="dxa"/>
            <w:gridSpan w:val="8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  <w:tc>
          <w:tcPr>
            <w:tcW w:w="2160" w:type="dxa"/>
            <w:gridSpan w:val="8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Kollokvium</w:t>
            </w:r>
          </w:p>
        </w:tc>
        <w:tc>
          <w:tcPr>
            <w:tcW w:w="4970" w:type="dxa"/>
            <w:gridSpan w:val="8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  <w:r w:rsidRPr="00663675">
              <w:rPr>
                <w:color w:val="000000"/>
                <w:lang w:val="hu-HU"/>
              </w:rPr>
              <w:t>-</w:t>
            </w:r>
          </w:p>
        </w:tc>
        <w:tc>
          <w:tcPr>
            <w:tcW w:w="2160" w:type="dxa"/>
            <w:gridSpan w:val="8"/>
          </w:tcPr>
          <w:p w:rsidR="00E43DA3" w:rsidRPr="00663675" w:rsidRDefault="00E43DA3">
            <w:pPr>
              <w:rPr>
                <w:color w:val="000000"/>
                <w:lang w:val="hu-HU"/>
              </w:rPr>
            </w:pPr>
          </w:p>
        </w:tc>
      </w:tr>
      <w:tr w:rsidR="00E43DA3" w:rsidRPr="00663675">
        <w:trPr>
          <w:cantSplit/>
          <w:trHeight w:val="275"/>
        </w:trPr>
        <w:tc>
          <w:tcPr>
            <w:tcW w:w="2518" w:type="dxa"/>
            <w:gridSpan w:val="4"/>
          </w:tcPr>
          <w:p w:rsidR="00E43DA3" w:rsidRPr="00663675" w:rsidRDefault="00E43DA3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t>Szeminárium</w:t>
            </w:r>
          </w:p>
        </w:tc>
        <w:tc>
          <w:tcPr>
            <w:tcW w:w="4970" w:type="dxa"/>
            <w:gridSpan w:val="8"/>
          </w:tcPr>
          <w:p w:rsidR="00E43DA3" w:rsidRPr="00DB63DC" w:rsidRDefault="00DB63DC">
            <w:pPr>
              <w:jc w:val="both"/>
              <w:rPr>
                <w:color w:val="000000"/>
              </w:rPr>
            </w:pPr>
            <w:r>
              <w:rPr>
                <w:color w:val="000000"/>
                <w:lang w:val="hu-HU"/>
              </w:rPr>
              <w:t>óratartás</w:t>
            </w:r>
          </w:p>
        </w:tc>
        <w:tc>
          <w:tcPr>
            <w:tcW w:w="2160" w:type="dxa"/>
            <w:gridSpan w:val="8"/>
          </w:tcPr>
          <w:p w:rsidR="00E43DA3" w:rsidRPr="00663675" w:rsidRDefault="00DB63DC">
            <w:pPr>
              <w:rPr>
                <w:color w:val="000000"/>
                <w:lang w:val="hu-HU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val="hu-HU"/>
              </w:rPr>
              <w:t>10</w:t>
            </w:r>
            <w:r w:rsidR="00E43DA3" w:rsidRPr="00663675">
              <w:rPr>
                <w:rFonts w:ascii="Verdana" w:hAnsi="Verdana" w:cs="Verdana"/>
                <w:color w:val="000000"/>
                <w:sz w:val="16"/>
                <w:szCs w:val="16"/>
                <w:lang w:val="hu-HU"/>
              </w:rPr>
              <w:t>0 %</w:t>
            </w:r>
          </w:p>
        </w:tc>
      </w:tr>
      <w:tr w:rsidR="00E43DA3" w:rsidRPr="006B685B">
        <w:trPr>
          <w:cantSplit/>
          <w:trHeight w:val="275"/>
        </w:trPr>
        <w:tc>
          <w:tcPr>
            <w:tcW w:w="9648" w:type="dxa"/>
            <w:gridSpan w:val="20"/>
          </w:tcPr>
          <w:p w:rsidR="00E43DA3" w:rsidRDefault="00E43DA3" w:rsidP="005F3D02">
            <w:pPr>
              <w:rPr>
                <w:b/>
                <w:bCs/>
                <w:color w:val="000000"/>
                <w:lang w:val="hu-HU"/>
              </w:rPr>
            </w:pPr>
            <w:r w:rsidRPr="00663675">
              <w:rPr>
                <w:b/>
                <w:bCs/>
                <w:color w:val="000000"/>
                <w:lang w:val="hu-HU"/>
              </w:rPr>
              <w:lastRenderedPageBreak/>
              <w:t xml:space="preserve">Egyéb pontosítások: </w:t>
            </w:r>
          </w:p>
          <w:p w:rsidR="00E43DA3" w:rsidRPr="00663675" w:rsidRDefault="00E43DA3" w:rsidP="00663675">
            <w:pPr>
              <w:jc w:val="both"/>
              <w:rPr>
                <w:b/>
                <w:bCs/>
                <w:color w:val="000000"/>
                <w:lang w:val="hu-HU"/>
              </w:rPr>
            </w:pPr>
            <w:r>
              <w:rPr>
                <w:b/>
                <w:bCs/>
                <w:color w:val="000000"/>
                <w:lang w:val="hu-HU"/>
              </w:rPr>
              <w:t xml:space="preserve">- </w:t>
            </w:r>
            <w:r w:rsidRPr="00663675">
              <w:rPr>
                <w:color w:val="000000"/>
                <w:lang w:val="hu-HU"/>
              </w:rPr>
              <w:t>A szemináriumra vonatkozó kötelező könyvészet megtalálható a fent látható táblázatban összesítve. A szövegek, könyv vagy kolligátum formájában, megtalálhatók a könyvtár magyar nyelv és irodalom részlegén vagy elektronikus hordozón letölthető formában.</w:t>
            </w:r>
          </w:p>
          <w:p w:rsidR="00E43DA3" w:rsidRDefault="00E43DA3" w:rsidP="00663675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- </w:t>
            </w:r>
            <w:r w:rsidRPr="00663675">
              <w:rPr>
                <w:color w:val="000000"/>
                <w:lang w:val="hu-HU"/>
              </w:rPr>
              <w:t xml:space="preserve">A szemináriumi tevékenység sikerességét nagy mértékben befolyásolja a szakszövegek alapos ismerete. </w:t>
            </w:r>
          </w:p>
          <w:p w:rsidR="00E43DA3" w:rsidRPr="00663675" w:rsidRDefault="00E43DA3" w:rsidP="00663675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- </w:t>
            </w:r>
            <w:r w:rsidRPr="00663675">
              <w:rPr>
                <w:color w:val="000000"/>
                <w:lang w:val="hu-HU"/>
              </w:rPr>
              <w:t>A félévi szemináriumi tevékenység elbírálásának kritériumai: a kijelölt jelenléti követelmények teljesítése; az órákon való aktív részvétel: önálló, témaorientált kérdésfelvetések, eredetiség; a hozzászólások gördülékenysége, érthetősége; interaktivitás.</w:t>
            </w:r>
          </w:p>
          <w:p w:rsidR="00A83480" w:rsidRDefault="00E43DA3" w:rsidP="00A83480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- </w:t>
            </w:r>
            <w:r w:rsidR="00A83480">
              <w:rPr>
                <w:color w:val="000000"/>
                <w:lang w:val="hu-HU"/>
              </w:rPr>
              <w:t>Az órákon</w:t>
            </w:r>
            <w:r w:rsidRPr="00663675">
              <w:rPr>
                <w:color w:val="000000"/>
                <w:lang w:val="hu-HU"/>
              </w:rPr>
              <w:t xml:space="preserve"> minimum 50%-os jelenlét kötelező. </w:t>
            </w:r>
          </w:p>
          <w:p w:rsidR="00A873C9" w:rsidRPr="00663675" w:rsidRDefault="00A873C9" w:rsidP="00A83480">
            <w:pPr>
              <w:jc w:val="both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-</w:t>
            </w:r>
            <w:r w:rsidR="00586393">
              <w:rPr>
                <w:color w:val="000000"/>
                <w:lang w:val="hu-HU"/>
              </w:rPr>
              <w:t xml:space="preserve"> Vendégelőadók óráján való részvétel ajánlott.</w:t>
            </w:r>
          </w:p>
        </w:tc>
      </w:tr>
    </w:tbl>
    <w:p w:rsidR="00E43DA3" w:rsidRPr="00663675" w:rsidRDefault="00E43DA3">
      <w:pPr>
        <w:rPr>
          <w:color w:val="000000"/>
          <w:lang w:val="hu-HU"/>
        </w:rPr>
      </w:pPr>
    </w:p>
    <w:p w:rsidR="00E43DA3" w:rsidRDefault="00E43DA3">
      <w:pPr>
        <w:rPr>
          <w:b/>
          <w:bCs/>
          <w:color w:val="000000"/>
          <w:lang w:val="hu-HU"/>
        </w:rPr>
      </w:pPr>
      <w:r w:rsidRPr="00663675">
        <w:rPr>
          <w:b/>
          <w:bCs/>
          <w:color w:val="000000"/>
          <w:lang w:val="hu-HU"/>
        </w:rPr>
        <w:t>Tantárgy oktatója,</w:t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  <w:r w:rsidRPr="00663675">
        <w:rPr>
          <w:b/>
          <w:bCs/>
          <w:color w:val="000000"/>
          <w:lang w:val="hu-HU"/>
        </w:rPr>
        <w:tab/>
      </w:r>
    </w:p>
    <w:p w:rsidR="00E43DA3" w:rsidRPr="008658A7" w:rsidRDefault="00E43DA3">
      <w:pPr>
        <w:rPr>
          <w:b/>
          <w:bCs/>
          <w:color w:val="000000"/>
          <w:lang w:val="hu-HU"/>
        </w:rPr>
      </w:pPr>
      <w:r w:rsidRPr="00663675">
        <w:rPr>
          <w:color w:val="000000"/>
          <w:lang w:val="hu-HU"/>
        </w:rPr>
        <w:t>Magyari Sára</w:t>
      </w:r>
    </w:p>
    <w:p w:rsidR="00E43DA3" w:rsidRDefault="00E43DA3" w:rsidP="00C62D42">
      <w:pPr>
        <w:jc w:val="center"/>
        <w:rPr>
          <w:color w:val="000000"/>
          <w:lang w:val="hu-HU"/>
        </w:rPr>
      </w:pPr>
      <w:r>
        <w:rPr>
          <w:color w:val="000000"/>
          <w:lang w:val="hu-HU"/>
        </w:rPr>
        <w:t xml:space="preserve">                                                                   </w:t>
      </w:r>
    </w:p>
    <w:p w:rsidR="00E43DA3" w:rsidRPr="00663675" w:rsidRDefault="00E43DA3">
      <w:pPr>
        <w:rPr>
          <w:color w:val="000000"/>
          <w:lang w:val="hu-HU"/>
        </w:rPr>
      </w:pPr>
    </w:p>
    <w:p w:rsidR="00E43DA3" w:rsidRPr="00663675" w:rsidRDefault="00E43DA3">
      <w:pPr>
        <w:rPr>
          <w:color w:val="000000"/>
        </w:rPr>
      </w:pPr>
      <w:r w:rsidRPr="00663675">
        <w:rPr>
          <w:color w:val="000000"/>
        </w:rPr>
        <w:t>.</w:t>
      </w:r>
    </w:p>
    <w:sectPr w:rsidR="00E43DA3" w:rsidRPr="00663675" w:rsidSect="008F136D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5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6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7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3"/>
  </w:num>
  <w:num w:numId="6">
    <w:abstractNumId w:val="10"/>
  </w:num>
  <w:num w:numId="7">
    <w:abstractNumId w:val="15"/>
  </w:num>
  <w:num w:numId="8">
    <w:abstractNumId w:val="11"/>
  </w:num>
  <w:num w:numId="9">
    <w:abstractNumId w:val="13"/>
  </w:num>
  <w:num w:numId="10">
    <w:abstractNumId w:val="38"/>
  </w:num>
  <w:num w:numId="11">
    <w:abstractNumId w:val="27"/>
  </w:num>
  <w:num w:numId="12">
    <w:abstractNumId w:val="18"/>
  </w:num>
  <w:num w:numId="13">
    <w:abstractNumId w:val="0"/>
  </w:num>
  <w:num w:numId="14">
    <w:abstractNumId w:val="1"/>
  </w:num>
  <w:num w:numId="15">
    <w:abstractNumId w:val="30"/>
  </w:num>
  <w:num w:numId="16">
    <w:abstractNumId w:val="31"/>
  </w:num>
  <w:num w:numId="17">
    <w:abstractNumId w:val="17"/>
  </w:num>
  <w:num w:numId="18">
    <w:abstractNumId w:val="12"/>
  </w:num>
  <w:num w:numId="19">
    <w:abstractNumId w:val="29"/>
  </w:num>
  <w:num w:numId="20">
    <w:abstractNumId w:val="20"/>
  </w:num>
  <w:num w:numId="21">
    <w:abstractNumId w:val="6"/>
  </w:num>
  <w:num w:numId="22">
    <w:abstractNumId w:val="2"/>
  </w:num>
  <w:num w:numId="23">
    <w:abstractNumId w:val="34"/>
  </w:num>
  <w:num w:numId="24">
    <w:abstractNumId w:val="16"/>
  </w:num>
  <w:num w:numId="25">
    <w:abstractNumId w:val="23"/>
  </w:num>
  <w:num w:numId="26">
    <w:abstractNumId w:val="7"/>
  </w:num>
  <w:num w:numId="27">
    <w:abstractNumId w:val="35"/>
  </w:num>
  <w:num w:numId="28">
    <w:abstractNumId w:val="22"/>
  </w:num>
  <w:num w:numId="29">
    <w:abstractNumId w:val="3"/>
  </w:num>
  <w:num w:numId="30">
    <w:abstractNumId w:val="36"/>
  </w:num>
  <w:num w:numId="31">
    <w:abstractNumId w:val="24"/>
  </w:num>
  <w:num w:numId="32">
    <w:abstractNumId w:val="19"/>
  </w:num>
  <w:num w:numId="33">
    <w:abstractNumId w:val="26"/>
  </w:num>
  <w:num w:numId="34">
    <w:abstractNumId w:val="4"/>
  </w:num>
  <w:num w:numId="35">
    <w:abstractNumId w:val="37"/>
  </w:num>
  <w:num w:numId="36">
    <w:abstractNumId w:val="25"/>
  </w:num>
  <w:num w:numId="37">
    <w:abstractNumId w:val="28"/>
  </w:num>
  <w:num w:numId="38">
    <w:abstractNumId w:val="3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54"/>
    <w:rsid w:val="00001FE4"/>
    <w:rsid w:val="0000677D"/>
    <w:rsid w:val="000160C6"/>
    <w:rsid w:val="000234A3"/>
    <w:rsid w:val="00023B00"/>
    <w:rsid w:val="00047E86"/>
    <w:rsid w:val="000507B4"/>
    <w:rsid w:val="000A122D"/>
    <w:rsid w:val="000A5748"/>
    <w:rsid w:val="000C5AE8"/>
    <w:rsid w:val="000C6F4B"/>
    <w:rsid w:val="0010364F"/>
    <w:rsid w:val="00176042"/>
    <w:rsid w:val="00182F19"/>
    <w:rsid w:val="001F5072"/>
    <w:rsid w:val="0020179D"/>
    <w:rsid w:val="002730B3"/>
    <w:rsid w:val="002841C4"/>
    <w:rsid w:val="002C717D"/>
    <w:rsid w:val="002D308B"/>
    <w:rsid w:val="00314DF4"/>
    <w:rsid w:val="003277B9"/>
    <w:rsid w:val="003473A6"/>
    <w:rsid w:val="00400F44"/>
    <w:rsid w:val="00410C85"/>
    <w:rsid w:val="00412154"/>
    <w:rsid w:val="00412AE2"/>
    <w:rsid w:val="00416408"/>
    <w:rsid w:val="00425810"/>
    <w:rsid w:val="00445B28"/>
    <w:rsid w:val="004A7895"/>
    <w:rsid w:val="004C3D19"/>
    <w:rsid w:val="004E439F"/>
    <w:rsid w:val="004E447E"/>
    <w:rsid w:val="004F1534"/>
    <w:rsid w:val="0050075A"/>
    <w:rsid w:val="00521B9B"/>
    <w:rsid w:val="00536C5F"/>
    <w:rsid w:val="00537799"/>
    <w:rsid w:val="0053796F"/>
    <w:rsid w:val="005468E4"/>
    <w:rsid w:val="005649BA"/>
    <w:rsid w:val="005709E2"/>
    <w:rsid w:val="00586393"/>
    <w:rsid w:val="00593477"/>
    <w:rsid w:val="005C1140"/>
    <w:rsid w:val="005E58BC"/>
    <w:rsid w:val="005F3D02"/>
    <w:rsid w:val="00632A67"/>
    <w:rsid w:val="00663675"/>
    <w:rsid w:val="006A5541"/>
    <w:rsid w:val="006A6A84"/>
    <w:rsid w:val="006A6BC0"/>
    <w:rsid w:val="006B685B"/>
    <w:rsid w:val="006E37DA"/>
    <w:rsid w:val="006F2DEC"/>
    <w:rsid w:val="007015DC"/>
    <w:rsid w:val="0070441C"/>
    <w:rsid w:val="007660D2"/>
    <w:rsid w:val="007A27D1"/>
    <w:rsid w:val="007D61D5"/>
    <w:rsid w:val="00811C25"/>
    <w:rsid w:val="00824F6B"/>
    <w:rsid w:val="00861ED1"/>
    <w:rsid w:val="008658A7"/>
    <w:rsid w:val="0089084F"/>
    <w:rsid w:val="008974FA"/>
    <w:rsid w:val="008C3455"/>
    <w:rsid w:val="008D0DA3"/>
    <w:rsid w:val="008F136D"/>
    <w:rsid w:val="00916310"/>
    <w:rsid w:val="00940138"/>
    <w:rsid w:val="00996140"/>
    <w:rsid w:val="009D42BF"/>
    <w:rsid w:val="009D6685"/>
    <w:rsid w:val="009E6062"/>
    <w:rsid w:val="009E7E3A"/>
    <w:rsid w:val="009F4D6E"/>
    <w:rsid w:val="009F7A3D"/>
    <w:rsid w:val="00A05326"/>
    <w:rsid w:val="00A23D80"/>
    <w:rsid w:val="00A27F78"/>
    <w:rsid w:val="00A83480"/>
    <w:rsid w:val="00A86FD3"/>
    <w:rsid w:val="00A873C9"/>
    <w:rsid w:val="00AD193A"/>
    <w:rsid w:val="00AD210F"/>
    <w:rsid w:val="00AE25B0"/>
    <w:rsid w:val="00AF126E"/>
    <w:rsid w:val="00AF3906"/>
    <w:rsid w:val="00B26E1A"/>
    <w:rsid w:val="00B301B9"/>
    <w:rsid w:val="00B54A21"/>
    <w:rsid w:val="00B550E5"/>
    <w:rsid w:val="00B65213"/>
    <w:rsid w:val="00BC6764"/>
    <w:rsid w:val="00C13DCE"/>
    <w:rsid w:val="00C17F36"/>
    <w:rsid w:val="00C43F73"/>
    <w:rsid w:val="00C524BB"/>
    <w:rsid w:val="00C524F0"/>
    <w:rsid w:val="00C5588E"/>
    <w:rsid w:val="00C57661"/>
    <w:rsid w:val="00C62D42"/>
    <w:rsid w:val="00C969B3"/>
    <w:rsid w:val="00CC3B46"/>
    <w:rsid w:val="00CC43CD"/>
    <w:rsid w:val="00CC5E19"/>
    <w:rsid w:val="00CD5AE6"/>
    <w:rsid w:val="00D11444"/>
    <w:rsid w:val="00D26016"/>
    <w:rsid w:val="00D554C7"/>
    <w:rsid w:val="00D607B9"/>
    <w:rsid w:val="00DA53DF"/>
    <w:rsid w:val="00DA69E0"/>
    <w:rsid w:val="00DB63DC"/>
    <w:rsid w:val="00DC1417"/>
    <w:rsid w:val="00DF47E9"/>
    <w:rsid w:val="00E059FA"/>
    <w:rsid w:val="00E1484A"/>
    <w:rsid w:val="00E31CB3"/>
    <w:rsid w:val="00E43DA3"/>
    <w:rsid w:val="00E66E9D"/>
    <w:rsid w:val="00E83DE0"/>
    <w:rsid w:val="00EA1FB2"/>
    <w:rsid w:val="00EA69CE"/>
    <w:rsid w:val="00EB6DCC"/>
    <w:rsid w:val="00EF372B"/>
    <w:rsid w:val="00EF40EB"/>
    <w:rsid w:val="00F131D5"/>
    <w:rsid w:val="00F4000C"/>
    <w:rsid w:val="00F514EE"/>
    <w:rsid w:val="00F55B64"/>
    <w:rsid w:val="00F65975"/>
    <w:rsid w:val="00F71659"/>
    <w:rsid w:val="00F976C7"/>
    <w:rsid w:val="00FA1827"/>
    <w:rsid w:val="00FD2391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849DF38-CE4B-4410-AB28-D635BFAB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32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136D"/>
    <w:pPr>
      <w:keepNext/>
      <w:outlineLvl w:val="0"/>
    </w:pPr>
    <w:rPr>
      <w:b/>
      <w:bCs/>
      <w:lang w:val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136D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153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F1534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F136D"/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F153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F136D"/>
    <w:pPr>
      <w:jc w:val="center"/>
    </w:pPr>
    <w:rPr>
      <w:b/>
      <w:bCs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99"/>
    <w:locked/>
    <w:rsid w:val="004F1534"/>
    <w:rPr>
      <w:rFonts w:ascii="Cambria" w:hAnsi="Cambria" w:cs="Cambria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  <w:lang w:val="hu-HU" w:eastAsia="hu-HU"/>
    </w:rPr>
  </w:style>
  <w:style w:type="character" w:styleId="HTMLCite">
    <w:name w:val="HTML Cite"/>
    <w:basedOn w:val="DefaultParagraphFont"/>
    <w:uiPriority w:val="99"/>
    <w:rsid w:val="00410C85"/>
    <w:rPr>
      <w:i/>
      <w:iCs/>
    </w:rPr>
  </w:style>
  <w:style w:type="character" w:customStyle="1" w:styleId="keyvalue">
    <w:name w:val="keyvalue"/>
    <w:basedOn w:val="DefaultParagraphFont"/>
    <w:uiPriority w:val="99"/>
    <w:rsid w:val="00410C85"/>
  </w:style>
  <w:style w:type="paragraph" w:styleId="BodyTextIndent">
    <w:name w:val="Body Text Indent"/>
    <w:basedOn w:val="Normal"/>
    <w:link w:val="BodyTextIndentChar"/>
    <w:uiPriority w:val="99"/>
    <w:rsid w:val="00400F4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C43CD"/>
    <w:rPr>
      <w:sz w:val="24"/>
      <w:szCs w:val="24"/>
    </w:rPr>
  </w:style>
  <w:style w:type="character" w:styleId="Hyperlink">
    <w:name w:val="Hyperlink"/>
    <w:basedOn w:val="DefaultParagraphFont"/>
    <w:uiPriority w:val="99"/>
    <w:rsid w:val="00400F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yanyelv-pedagogia.hu/cikkek.php?id=2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a.oszk.hu/00400/00458/00108/2005honap12cikk1195.htm" TargetMode="External"/><Relationship Id="rId5" Type="http://schemas.openxmlformats.org/officeDocument/2006/relationships/hyperlink" Target="http://www.korunk.org/?q=node/811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>START</Company>
  <LinksUpToDate>false</LinksUpToDate>
  <CharactersWithSpaces>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Iuliana Borbely</cp:lastModifiedBy>
  <cp:revision>4</cp:revision>
  <cp:lastPrinted>2011-02-27T15:35:00Z</cp:lastPrinted>
  <dcterms:created xsi:type="dcterms:W3CDTF">2018-09-25T10:13:00Z</dcterms:created>
  <dcterms:modified xsi:type="dcterms:W3CDTF">2018-11-05T12:07:00Z</dcterms:modified>
</cp:coreProperties>
</file>