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AD" w:rsidRDefault="009B72AD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9B72AD" w:rsidRDefault="009B72AD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Pr="007A0CF3" w:rsidRDefault="009B72AD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A845E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Pregătirea Personalului Didactic</w:t>
            </w:r>
          </w:p>
        </w:tc>
      </w:tr>
      <w:tr w:rsidR="009B72AD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57082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Ştiinţe ale Educaţiei</w:t>
            </w:r>
          </w:p>
        </w:tc>
      </w:tr>
      <w:tr w:rsidR="009B72AD" w:rsidRPr="001B43FF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23777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I.</w:t>
            </w:r>
          </w:p>
        </w:tc>
      </w:tr>
      <w:tr w:rsidR="009B72AD" w:rsidRPr="004F2DF5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57082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psihopedagogic</w:t>
            </w:r>
          </w:p>
        </w:tc>
      </w:tr>
    </w:tbl>
    <w:p w:rsidR="009B72AD" w:rsidRDefault="009B72AD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Pr="007A0CF3" w:rsidRDefault="009B72AD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340"/>
      </w:tblGrid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D55857" w:rsidRDefault="00D55857" w:rsidP="00A75B9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Didactica </w:t>
            </w:r>
            <w:r w:rsidR="003530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</w:t>
            </w:r>
            <w:r w:rsidR="00A75B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izării</w:t>
            </w:r>
            <w:r w:rsidR="003530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(limba și literatura maghiară)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65425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Bartha Krisztina</w:t>
            </w:r>
          </w:p>
        </w:tc>
      </w:tr>
      <w:tr w:rsidR="009B72AD" w:rsidRPr="001B43FF" w:rsidTr="007A0CF3">
        <w:trPr>
          <w:trHeight w:hRule="exact" w:val="41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 w:rsidP="007A0CF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Bartha Krisztina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486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B72AD" w:rsidRPr="001B43FF" w:rsidTr="007A0CF3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A75B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9B72AD" w:rsidRPr="001B43FF" w:rsidTr="007A0CF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EC04DE" w:rsidRDefault="00486D10" w:rsidP="00A75B9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A75B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</w:tr>
    </w:tbl>
    <w:p w:rsidR="009B72AD" w:rsidRDefault="009B72AD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Pr="007A0CF3" w:rsidRDefault="009B72AD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9B72AD" w:rsidRPr="001B43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486D1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486D1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B72AD" w:rsidRPr="001B43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9B72AD" w:rsidRPr="001B43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 w:rsidP="000C11B7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9B72AD" w:rsidRPr="004F2DF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C11B7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</w:tr>
      <w:tr w:rsidR="009B72AD" w:rsidRPr="004F2DF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9B72AD" w:rsidRPr="001B43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0C11B7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C11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69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C11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C11B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C1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125</w:t>
            </w:r>
          </w:p>
        </w:tc>
      </w:tr>
      <w:tr w:rsidR="009B72AD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486D10" w:rsidP="000C11B7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</w:tbl>
    <w:p w:rsidR="009B72AD" w:rsidRDefault="009B72AD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Default="009B72AD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="00486D10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9B72AD" w:rsidRDefault="009B72AD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9B72AD" w:rsidRPr="001B43FF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65425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9B72AD" w:rsidRPr="001B43FF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65425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9B72AD" w:rsidRDefault="009B72AD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9B72AD" w:rsidRDefault="009B72AD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9B72AD" w:rsidRDefault="009B72AD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6"/>
        <w:gridCol w:w="6959"/>
      </w:tblGrid>
      <w:tr w:rsidR="000C11B7" w:rsidRPr="00CA68AD" w:rsidTr="00CA68AD">
        <w:trPr>
          <w:trHeight w:hRule="exact"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61685E" w:rsidRDefault="009B72AD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Sală de curs, dotată cu laptop, videoproiector, legătură </w:t>
            </w:r>
            <w:smartTag w:uri="urn:schemas-microsoft-com:office:smarttags" w:element="PersonName">
              <w:smartTagPr>
                <w:attr w:name="ProductID" w:val="la Internet"/>
              </w:smartTagPr>
              <w:r w:rsidRPr="0061685E"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hu-HU" w:eastAsia="hu-HU"/>
                </w:rPr>
                <w:t>la Internet</w:t>
              </w:r>
            </w:smartTag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, software adecvat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, difuzoare</w:t>
            </w:r>
          </w:p>
          <w:p w:rsidR="009B72AD" w:rsidRPr="002A701B" w:rsidRDefault="009B72AD">
            <w:pPr>
              <w:rPr>
                <w:lang w:val="hu-HU"/>
              </w:rPr>
            </w:pPr>
          </w:p>
        </w:tc>
      </w:tr>
      <w:tr w:rsidR="000C11B7" w:rsidRPr="002A701B" w:rsidTr="00CA68AD">
        <w:trPr>
          <w:trHeight w:hRule="exact"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0C11B7" w:rsidRDefault="009B72AD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Sală de curs</w:t>
            </w:r>
            <w:r w:rsidR="000C11B7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 de preferinţă cu mese şi scaune adecvate pt. muncă în grupuri mici</w:t>
            </w:r>
            <w:r w:rsidRPr="0061685E">
              <w:rPr>
                <w:rFonts w:ascii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, dotată cu laptop, videoproiector, legătură la Internet, software adecvat</w:t>
            </w:r>
          </w:p>
          <w:p w:rsidR="009B72AD" w:rsidRPr="002A701B" w:rsidRDefault="009B72A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9B72AD" w:rsidRDefault="009B72AD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9B72AD" w:rsidRDefault="00B43519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2065" r="13970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3F2B89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B72AD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9B72AD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9B72AD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9B72AD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9B72AD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9B72AD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9B72AD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9B72AD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9B72AD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9B72AD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9B72AD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9B72AD" w:rsidRDefault="009B72AD">
      <w:pPr>
        <w:spacing w:after="0"/>
        <w:rPr>
          <w:rFonts w:ascii="Times New Roman" w:hAnsi="Times New Roman" w:cs="Times New Roman"/>
          <w:lang w:val="ro-RO"/>
        </w:rPr>
        <w:sectPr w:rsidR="009B72AD">
          <w:type w:val="continuous"/>
          <w:pgSz w:w="12240" w:h="15840"/>
          <w:pgMar w:top="1340" w:right="920" w:bottom="280" w:left="920" w:header="708" w:footer="708" w:gutter="0"/>
          <w:cols w:space="708"/>
        </w:sectPr>
      </w:pPr>
    </w:p>
    <w:p w:rsidR="009B72AD" w:rsidRPr="006D1188" w:rsidRDefault="009B72AD" w:rsidP="006D118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9B72AD" w:rsidRPr="002A701B" w:rsidTr="0065425E">
        <w:trPr>
          <w:trHeight w:hRule="exact" w:val="169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9B72AD" w:rsidRPr="001B43FF" w:rsidRDefault="009B72A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5E" w:rsidRPr="00D67ACD" w:rsidRDefault="0065425E" w:rsidP="0065425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67ACD">
              <w:rPr>
                <w:rStyle w:val="xc"/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C1. Utilizarea adecvată a conceptelor </w:t>
            </w:r>
            <w:r>
              <w:rPr>
                <w:rStyle w:val="xc"/>
                <w:rFonts w:ascii="Times New Roman" w:hAnsi="Times New Roman"/>
                <w:bCs/>
                <w:sz w:val="24"/>
                <w:szCs w:val="24"/>
                <w:lang w:val="it-IT"/>
              </w:rPr>
              <w:t>specifice de pedagogie, didactice, metodice.</w:t>
            </w:r>
          </w:p>
          <w:p w:rsidR="0065425E" w:rsidRPr="00D67ACD" w:rsidRDefault="0065425E" w:rsidP="0065425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67ACD">
              <w:rPr>
                <w:rStyle w:val="xc"/>
                <w:rFonts w:ascii="Times New Roman" w:hAnsi="Times New Roman"/>
                <w:bCs/>
                <w:sz w:val="24"/>
                <w:szCs w:val="24"/>
                <w:lang w:val="it-IT"/>
              </w:rPr>
              <w:t>C2. Comunicarea eficientă, scrisă şi orală, în limba maghiară.</w:t>
            </w:r>
          </w:p>
          <w:p w:rsidR="0065425E" w:rsidRPr="00D67ACD" w:rsidRDefault="0065425E" w:rsidP="0065425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67ACD">
              <w:rPr>
                <w:rStyle w:val="xc"/>
                <w:rFonts w:ascii="Times New Roman" w:hAnsi="Times New Roman"/>
                <w:bCs/>
                <w:sz w:val="24"/>
                <w:szCs w:val="24"/>
                <w:lang w:val="it-IT"/>
              </w:rPr>
              <w:t>C3. Dezvoltarea folosirii termenilor specifice legate de materia studiată.</w:t>
            </w:r>
          </w:p>
          <w:p w:rsidR="0065425E" w:rsidRPr="00D67ACD" w:rsidRDefault="0065425E" w:rsidP="0065425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7ACD"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C4. Acumularea cunoştinţelor </w:t>
            </w:r>
            <w:r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  <w:t>didactice şi metodice</w:t>
            </w:r>
          </w:p>
          <w:p w:rsidR="0065425E" w:rsidRDefault="0065425E" w:rsidP="0065425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67ACD"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  <w:t>C5. Dezvoltarea gândirii critice şi a pr</w:t>
            </w:r>
            <w:r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  <w:t>oblematizării în domeniul metodicii</w:t>
            </w:r>
            <w:r w:rsidRPr="00D67ACD"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65425E" w:rsidRPr="00C359C4" w:rsidRDefault="0065425E" w:rsidP="0065425E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/>
                <w:bCs/>
                <w:lang w:val="ro-RO"/>
              </w:rPr>
            </w:pPr>
            <w:r>
              <w:rPr>
                <w:rStyle w:val="xc"/>
                <w:rFonts w:ascii="Times New Roman" w:hAnsi="Times New Roman"/>
                <w:bCs/>
                <w:sz w:val="24"/>
                <w:szCs w:val="24"/>
                <w:lang w:val="ro-RO"/>
              </w:rPr>
              <w:t>C6. Folosirea adecvată a competenţelor dobândite.</w:t>
            </w:r>
          </w:p>
          <w:p w:rsidR="009B72AD" w:rsidRPr="00CA68AD" w:rsidRDefault="009B72AD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72AD" w:rsidRPr="001B43FF" w:rsidTr="0065425E">
        <w:trPr>
          <w:trHeight w:hRule="exact" w:val="21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9B72AD" w:rsidRPr="001B43FF" w:rsidRDefault="009B72A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5E" w:rsidRPr="00E3017D" w:rsidRDefault="0065425E" w:rsidP="0065425E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CT1.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componentelor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acumulate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deplină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concordanţă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etica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25E" w:rsidRPr="00E3017D" w:rsidRDefault="0065425E" w:rsidP="0065425E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CT2.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Relaţionarea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interpersonală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asumarea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roluri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2AD" w:rsidRPr="00CA68AD" w:rsidRDefault="0065425E" w:rsidP="0065425E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CT3.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îndeplinirea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instituţionale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E3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72AD" w:rsidRDefault="009B72AD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Default="009B72AD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9B72AD" w:rsidRDefault="009B72AD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34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7879"/>
      </w:tblGrid>
      <w:tr w:rsidR="0065425E" w:rsidRPr="002A701B" w:rsidTr="0065425E">
        <w:trPr>
          <w:trHeight w:hRule="exact" w:val="3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5E" w:rsidRPr="001B43FF" w:rsidRDefault="0065425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65425E" w:rsidRPr="001B43FF" w:rsidRDefault="0065425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5E" w:rsidRPr="00C359C4" w:rsidRDefault="0065425E" w:rsidP="001E5972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459" w:right="-20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lang w:val="ro-RO"/>
              </w:rPr>
              <w:t>Prezentarea obiectului şi importanţei acestei discipline teoretice atât şi laturile ei practice.</w:t>
            </w:r>
          </w:p>
          <w:p w:rsidR="0065425E" w:rsidRPr="00E3017D" w:rsidRDefault="0065425E" w:rsidP="001E5972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459" w:right="-20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Înţelegerea şi însuşirea conceptelor de bază</w:t>
            </w:r>
            <w:r w:rsidRPr="00E301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termenilor care ţin de metodica predării limbii şi a literaturii maghiare</w:t>
            </w:r>
            <w:r w:rsidRPr="00E3017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65425E" w:rsidRPr="00E3017D" w:rsidRDefault="0065425E" w:rsidP="001E5972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459" w:right="-2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E301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ilizarea categoriile conceptelor însuşite în comunicarea ştiinţifică</w:t>
            </w:r>
            <w:r w:rsidRPr="00E301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65425E" w:rsidRPr="00E3017D" w:rsidRDefault="0065425E" w:rsidP="001E5972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459" w:right="-2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01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gândirii critice asupra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domeniului metodicii</w:t>
            </w:r>
            <w:r w:rsidRPr="00E301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65425E" w:rsidRPr="00E3017D" w:rsidRDefault="0065425E" w:rsidP="001E5972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459" w:right="-2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01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abilităţii de sintetizare a conceptelor fundamentale şi evaluarea critică a perspectivelor multiple aparţinând disciplinei.</w:t>
            </w:r>
          </w:p>
          <w:p w:rsidR="0065425E" w:rsidRPr="00D55402" w:rsidRDefault="0065425E" w:rsidP="001E5972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459" w:right="-20" w:hanging="284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Dezvoltarea capacităţii</w:t>
            </w:r>
            <w:r w:rsidRPr="00E3017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a înţelege, analiza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şi interpreta flexibil texte din domeniul disciplinei</w:t>
            </w:r>
            <w:r w:rsidRPr="00E3017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  <w:p w:rsidR="0065425E" w:rsidRPr="00E3017D" w:rsidRDefault="0065425E" w:rsidP="001E5972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459" w:right="-20" w:hanging="28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301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Dezvoltarea vocabularului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adecvat din domeniu.</w:t>
            </w:r>
          </w:p>
          <w:p w:rsidR="0065425E" w:rsidRPr="001B43FF" w:rsidRDefault="0065425E" w:rsidP="001E597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425E" w:rsidRPr="00CA68AD" w:rsidTr="00E20A94">
        <w:trPr>
          <w:trHeight w:hRule="exact" w:val="1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5E" w:rsidRPr="001B43FF" w:rsidRDefault="0065425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5E" w:rsidRDefault="0065425E" w:rsidP="0065425E">
            <w:pPr>
              <w:numPr>
                <w:ilvl w:val="0"/>
                <w:numId w:val="13"/>
              </w:numPr>
              <w:spacing w:after="0" w:line="276" w:lineRule="exact"/>
              <w:ind w:left="175" w:right="17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Înţelegerea şi folosirea conceptelor de bază.</w:t>
            </w:r>
          </w:p>
          <w:p w:rsidR="0065425E" w:rsidRDefault="0065425E" w:rsidP="0065425E">
            <w:pPr>
              <w:numPr>
                <w:ilvl w:val="0"/>
                <w:numId w:val="13"/>
              </w:numPr>
              <w:spacing w:after="0" w:line="276" w:lineRule="exact"/>
              <w:ind w:left="175" w:right="17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Acumularea cunoştinţelor despre </w:t>
            </w:r>
            <w:r w:rsidR="00B347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structura </w:t>
            </w:r>
            <w:r w:rsid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predării limbii şi a literaturii.</w:t>
            </w:r>
          </w:p>
          <w:p w:rsidR="0065425E" w:rsidRDefault="0065425E" w:rsidP="0065425E">
            <w:pPr>
              <w:numPr>
                <w:ilvl w:val="0"/>
                <w:numId w:val="13"/>
              </w:numPr>
              <w:spacing w:after="0" w:line="276" w:lineRule="exact"/>
              <w:ind w:left="175" w:right="17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</w:t>
            </w:r>
            <w:r w:rsid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documentelor şcolare folosite în predarea limbii şi a literaturii maghiare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E20A94" w:rsidRDefault="0065425E" w:rsidP="00E20A94">
            <w:pPr>
              <w:numPr>
                <w:ilvl w:val="0"/>
                <w:numId w:val="13"/>
              </w:numPr>
              <w:spacing w:after="0" w:line="276" w:lineRule="exact"/>
              <w:ind w:left="175" w:right="17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Cunoaşterea</w:t>
            </w:r>
            <w:r w:rsid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fazele, tipurile orelor, a metodelor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65425E" w:rsidRPr="00E20A94" w:rsidRDefault="0065425E" w:rsidP="00E20A94">
            <w:pPr>
              <w:numPr>
                <w:ilvl w:val="0"/>
                <w:numId w:val="13"/>
              </w:numPr>
              <w:spacing w:after="0" w:line="276" w:lineRule="exact"/>
              <w:ind w:left="175" w:right="17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Acumularea a unor competenţe legate de</w:t>
            </w:r>
            <w:r w:rsid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predarea</w:t>
            </w:r>
            <w:r w:rsidRP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limbii m</w:t>
            </w:r>
            <w:r w:rsid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aterne</w:t>
            </w:r>
            <w:r w:rsidRPr="00E20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9B72AD" w:rsidRDefault="009B72AD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9B72AD" w:rsidRDefault="009B72AD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40"/>
        <w:gridCol w:w="1390"/>
      </w:tblGrid>
      <w:tr w:rsidR="009B72AD" w:rsidRPr="001B43FF" w:rsidTr="006D1188">
        <w:trPr>
          <w:trHeight w:hRule="exact" w:val="28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486D10" w:rsidRPr="001B43FF" w:rsidTr="00486D10">
        <w:trPr>
          <w:trHeight w:hRule="exact" w:val="70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486D10" w:rsidRDefault="00486D10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6D10">
              <w:rPr>
                <w:rFonts w:ascii="Times New Roman" w:hAnsi="Times New Roman"/>
                <w:sz w:val="24"/>
                <w:szCs w:val="24"/>
              </w:rPr>
              <w:t>A tudás és a tanulás meghatározása az újabb pedagógiai szemléletek szerint</w:t>
            </w:r>
          </w:p>
          <w:p w:rsidR="00486D10" w:rsidRPr="00486D10" w:rsidRDefault="00486D10" w:rsidP="00486D1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MinionPro-Regular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 w:rsidP="007A0CF3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6D10" w:rsidRPr="000C14CE" w:rsidTr="00486D10">
        <w:trPr>
          <w:trHeight w:hRule="exact" w:val="41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486D10" w:rsidRDefault="00486D10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A gondolkodástól a kompetenciáig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 w:rsidP="007A0CF3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6D10" w:rsidRPr="000C14CE" w:rsidTr="00486D10">
        <w:trPr>
          <w:trHeight w:hRule="exact" w:val="70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486D10" w:rsidRDefault="00486D10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Az anyanyelvi és irodalmi tantárgypedagógia fogalma, célrendszere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 w:rsidP="007A0CF3">
            <w:pPr>
              <w:tabs>
                <w:tab w:val="left" w:pos="820"/>
              </w:tabs>
              <w:spacing w:before="4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6D10" w:rsidRPr="000C14CE" w:rsidTr="00486D10">
        <w:trPr>
          <w:trHeight w:hRule="exact" w:val="432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486D10" w:rsidRDefault="00486D10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sz w:val="24"/>
                <w:szCs w:val="24"/>
              </w:rPr>
              <w:t>A befogadásközpontú anyanyelvi és irodalmi oktatás</w:t>
            </w:r>
          </w:p>
          <w:p w:rsidR="00486D10" w:rsidRPr="00486D10" w:rsidRDefault="00486D10" w:rsidP="00486D1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Default="00486D10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86D10" w:rsidRPr="000C14CE" w:rsidTr="00A12F1D">
        <w:trPr>
          <w:trHeight w:hRule="exact" w:val="42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486D10" w:rsidRDefault="00486D10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sz w:val="24"/>
                <w:szCs w:val="24"/>
              </w:rPr>
              <w:t>A Kerettantervtől az óratervig</w:t>
            </w:r>
          </w:p>
          <w:p w:rsidR="00486D10" w:rsidRPr="00486D10" w:rsidRDefault="00486D10" w:rsidP="00486D1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Default="00486D10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10" w:rsidRPr="001B43FF" w:rsidRDefault="00486D1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42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F44E1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sz w:val="24"/>
                <w:szCs w:val="24"/>
              </w:rPr>
              <w:t>A Kerettantervtől az óratervig</w:t>
            </w:r>
          </w:p>
          <w:p w:rsidR="00237773" w:rsidRPr="00486D10" w:rsidRDefault="00237773" w:rsidP="00F44E1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 w:rsidP="00F44E1C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42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Óratípusok az anyanyelv és irodalom órán</w:t>
            </w:r>
          </w:p>
          <w:p w:rsidR="00237773" w:rsidRPr="00A12F1D" w:rsidRDefault="00237773" w:rsidP="00486D1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70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Hagyományos szervezési formák az anyanyelv és irodalom órákon</w:t>
            </w:r>
          </w:p>
          <w:p w:rsidR="00237773" w:rsidRPr="00486D10" w:rsidRDefault="00237773" w:rsidP="00486D1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984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Alternatív szervezési formák és munkamódszerek az anyanyelv és irodalom órákon (kooperatív tanulás, projektmódszer, tanulói portfolio, drámapedagógia)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417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A szemléltetés. Anyanyelvi nevelés és az IKT</w:t>
            </w:r>
            <w:r w:rsidRPr="00486D10">
              <w:rPr>
                <w:rFonts w:ascii="Times New Roman" w:eastAsia="Times New Roman" w:hAnsi="Times New Roman"/>
                <w:sz w:val="24"/>
                <w:szCs w:val="24"/>
              </w:rPr>
              <w:t xml:space="preserve"> eszközök</w:t>
            </w:r>
          </w:p>
          <w:p w:rsidR="00237773" w:rsidRPr="00486D10" w:rsidRDefault="00237773" w:rsidP="00486D1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707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Ellenőrzés és értékelés az anyanyelv és irodalom órákon. A szakasz</w:t>
            </w:r>
            <w:r>
              <w:rPr>
                <w:rFonts w:ascii="Times New Roman" w:hAnsi="Times New Roman"/>
                <w:sz w:val="24"/>
                <w:szCs w:val="24"/>
              </w:rPr>
              <w:t>záró vizsgákra való felkészítés</w:t>
            </w:r>
          </w:p>
          <w:p w:rsidR="00237773" w:rsidRPr="00486D10" w:rsidRDefault="00237773" w:rsidP="00486D10">
            <w:pPr>
              <w:spacing w:after="0" w:line="240" w:lineRule="auto"/>
              <w:ind w:left="142"/>
              <w:rPr>
                <w:rFonts w:ascii="Times New Roman" w:eastAsia="MinionPro-Regular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43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Készségfejlesztés az anyanyelv és irodalomórákon</w:t>
            </w:r>
          </w:p>
          <w:p w:rsidR="00237773" w:rsidRPr="00A12F1D" w:rsidRDefault="00237773" w:rsidP="00486D1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70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sz w:val="24"/>
                <w:szCs w:val="24"/>
              </w:rPr>
              <w:t xml:space="preserve"> Hazai és nemzetközi mérések tapasztalatai anyanyelv és irodalomból</w:t>
            </w:r>
          </w:p>
          <w:p w:rsidR="00237773" w:rsidRPr="00A12F1D" w:rsidRDefault="00237773" w:rsidP="00486D1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MinionPro-Regular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0C14CE" w:rsidTr="00A12F1D">
        <w:trPr>
          <w:trHeight w:hRule="exact" w:val="56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486D10" w:rsidRDefault="00237773" w:rsidP="00486D1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48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D10">
              <w:rPr>
                <w:rFonts w:ascii="Times New Roman" w:hAnsi="Times New Roman"/>
                <w:sz w:val="24"/>
                <w:szCs w:val="24"/>
              </w:rPr>
              <w:t>Az anyanyelv és irodalom tanítása itthon és külföldön</w:t>
            </w:r>
          </w:p>
          <w:p w:rsidR="00237773" w:rsidRPr="00486D10" w:rsidRDefault="00237773" w:rsidP="00486D1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Default="00237773">
            <w:r w:rsidRPr="008C7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B72AD" w:rsidRDefault="009B72AD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9B72AD" w:rsidRDefault="009B72AD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436"/>
        <w:gridCol w:w="1401"/>
      </w:tblGrid>
      <w:tr w:rsidR="009B72AD" w:rsidRPr="001B43FF" w:rsidTr="00AD4074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A12F1D" w:rsidRPr="001B43FF" w:rsidTr="00A12F1D">
        <w:trPr>
          <w:trHeight w:hRule="exact" w:val="7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A12F1D" w:rsidRDefault="00A12F1D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tanárszerep, a tanárszerep tudatosítása, tanári önreflexivitás </w:t>
            </w:r>
          </w:p>
          <w:p w:rsidR="00A12F1D" w:rsidRPr="00A12F1D" w:rsidRDefault="00A12F1D" w:rsidP="00A12F1D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 w:rsidP="0089776E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2F1D" w:rsidRPr="001B43FF" w:rsidTr="00A12F1D">
        <w:trPr>
          <w:trHeight w:hRule="exact" w:val="7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A12F1D" w:rsidRDefault="00A12F1D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Gondolkodás – tanulás – tudás – kompetencia </w:t>
            </w:r>
          </w:p>
          <w:p w:rsidR="00A12F1D" w:rsidRPr="00A12F1D" w:rsidRDefault="00A12F1D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2F1D" w:rsidRPr="001B43FF" w:rsidTr="00A12F1D">
        <w:trPr>
          <w:trHeight w:hRule="exact" w:val="7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A12F1D" w:rsidRDefault="00A12F1D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 kompetencia alapú irodalomoktatás</w:t>
            </w:r>
          </w:p>
          <w:p w:rsidR="00A12F1D" w:rsidRPr="00A12F1D" w:rsidRDefault="00A12F1D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2F1D" w:rsidRPr="001B43FF" w:rsidTr="00A12F1D">
        <w:trPr>
          <w:trHeight w:hRule="exact" w:val="7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A12F1D" w:rsidRDefault="00A12F1D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Az RJR modell</w:t>
            </w:r>
          </w:p>
          <w:p w:rsidR="00A12F1D" w:rsidRPr="00A12F1D" w:rsidRDefault="00A12F1D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2F1D" w:rsidRPr="001B43FF" w:rsidTr="00A12F1D">
        <w:trPr>
          <w:trHeight w:hRule="exact" w:val="85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A12F1D" w:rsidRDefault="00A12F1D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 oktatói munka tervezésének dokumentumai</w:t>
            </w:r>
          </w:p>
          <w:p w:rsidR="00A12F1D" w:rsidRPr="00A12F1D" w:rsidRDefault="00A12F1D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2F1D" w:rsidRPr="001B43FF" w:rsidTr="00A12F1D">
        <w:trPr>
          <w:trHeight w:hRule="exact" w:val="8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A12F1D" w:rsidRDefault="00A12F1D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 oktatói munka tervezésének folyamata, állomásai</w:t>
            </w:r>
          </w:p>
          <w:p w:rsidR="00A12F1D" w:rsidRPr="00A12F1D" w:rsidRDefault="00A12F1D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1D" w:rsidRPr="001B43FF" w:rsidRDefault="00A12F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8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F44E1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 oktatói munka tervezésének folyamata, állomásai</w:t>
            </w:r>
          </w:p>
          <w:p w:rsidR="00237773" w:rsidRPr="00A12F1D" w:rsidRDefault="00237773" w:rsidP="00F44E1C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F44E1C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84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Az együttműködésen alapuló tanulás</w:t>
            </w:r>
          </w:p>
          <w:p w:rsidR="00237773" w:rsidRPr="00A12F1D" w:rsidRDefault="00237773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8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 szövegértési képesség fejlesztésének módszerei</w:t>
            </w:r>
          </w:p>
          <w:p w:rsidR="00237773" w:rsidRPr="00A12F1D" w:rsidRDefault="00237773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8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A szövegalkotási képesség fejlesztésének módszerei</w:t>
            </w:r>
          </w:p>
          <w:p w:rsidR="00237773" w:rsidRPr="00A12F1D" w:rsidRDefault="00237773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8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Érvelés és vita az anyanyelvi órákon</w:t>
            </w:r>
          </w:p>
          <w:p w:rsidR="00237773" w:rsidRPr="00A12F1D" w:rsidRDefault="00237773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7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Drámajáték az anyanyelvi órákon </w:t>
            </w:r>
          </w:p>
          <w:p w:rsidR="00237773" w:rsidRPr="00A12F1D" w:rsidRDefault="00237773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8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Tervezés és értékelés</w:t>
            </w:r>
          </w:p>
          <w:p w:rsidR="00237773" w:rsidRPr="00A12F1D" w:rsidRDefault="00237773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A12F1D">
        <w:trPr>
          <w:trHeight w:hRule="exact" w:val="7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A12F1D" w:rsidRDefault="00237773" w:rsidP="00A12F1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12F1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12F1D">
              <w:rPr>
                <w:rFonts w:ascii="Times New Roman" w:hAnsi="Times New Roman"/>
                <w:sz w:val="24"/>
                <w:szCs w:val="24"/>
                <w:lang w:val="ro-RO"/>
              </w:rPr>
              <w:t>Tanári önreflexivitás</w:t>
            </w:r>
          </w:p>
          <w:p w:rsidR="00237773" w:rsidRPr="00A12F1D" w:rsidRDefault="00237773" w:rsidP="00A12F1D">
            <w:pPr>
              <w:widowControl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 w:rsidP="00AD4074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ersație euristică,</w:t>
            </w:r>
            <w:r w:rsidRPr="007D6B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explicaţie, activităţi în grupuri mici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1B43FF" w:rsidRDefault="0023777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37773" w:rsidRPr="001B43FF" w:rsidTr="005A5F4F">
        <w:trPr>
          <w:trHeight w:hRule="exact" w:val="4822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73" w:rsidRPr="006779B2" w:rsidRDefault="00237773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6779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6779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6779B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6779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6779B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6779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:rsidR="00880392" w:rsidRDefault="00A75B99" w:rsidP="008803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5" w:history="1">
              <w:r w:rsidR="00880392" w:rsidRPr="00A45456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http://programe.ise.ro/Portals/1/Curriculum/2017-progr/10-Lb_magh_mat_versiunea-magh.pdf</w:t>
              </w:r>
            </w:hyperlink>
          </w:p>
          <w:p w:rsidR="00880392" w:rsidRDefault="00A75B99" w:rsidP="008803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6" w:history="1">
              <w:r w:rsidR="00880392" w:rsidRPr="00A45456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http://programe.ise.ro/Portals/1/Curriculum/Pl_cadru-actuale/Gimnaziu/OMENCS%203590_5%20apr%202016_Plan-cadru%20de%20%C3%AEnvatamant%20pentru%20gimnaziu.pdf</w:t>
              </w:r>
            </w:hyperlink>
          </w:p>
          <w:p w:rsidR="00880392" w:rsidRDefault="00A75B99" w:rsidP="0088039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5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7" w:history="1">
              <w:r w:rsidR="00880392" w:rsidRPr="00A45456">
                <w:rPr>
                  <w:rStyle w:val="Hyperlink"/>
                  <w:rFonts w:ascii="Times New Roman" w:hAnsi="Times New Roman"/>
                  <w:i/>
                  <w:iCs/>
                  <w:sz w:val="24"/>
                  <w:szCs w:val="24"/>
                </w:rPr>
                <w:t>http://evaluare.edu.ro/Evaluare/Info/03_Anexa_2_metodologie_evaluare_nationala_2011.pdf</w:t>
              </w:r>
            </w:hyperlink>
          </w:p>
          <w:p w:rsidR="00880392" w:rsidRPr="00880392" w:rsidRDefault="00880392" w:rsidP="00880392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7773" w:rsidRPr="006779B2" w:rsidRDefault="00237773" w:rsidP="006779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 xml:space="preserve">Fóris-Ferenczi Rita: </w:t>
            </w:r>
            <w:r w:rsidRPr="006779B2">
              <w:rPr>
                <w:rFonts w:ascii="Times New Roman" w:eastAsia="MinionPro-Regular" w:hAnsi="Times New Roman"/>
                <w:i/>
                <w:sz w:val="24"/>
                <w:szCs w:val="24"/>
              </w:rPr>
              <w:t xml:space="preserve">Anyanyelv-pedagógia. Kísérletek az elméletek és a gyakorlat egybehangolására. </w:t>
            </w: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>Ábel Kiadó, Kolozsvár, 2006, 125–165.</w:t>
            </w:r>
          </w:p>
          <w:p w:rsidR="00237773" w:rsidRPr="006779B2" w:rsidRDefault="00237773" w:rsidP="006779B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9B2">
              <w:rPr>
                <w:rFonts w:ascii="Times New Roman" w:hAnsi="Times New Roman"/>
                <w:iCs/>
                <w:sz w:val="24"/>
                <w:szCs w:val="24"/>
              </w:rPr>
              <w:t xml:space="preserve">Gósy Mária: </w:t>
            </w:r>
            <w:r w:rsidRPr="006779B2">
              <w:rPr>
                <w:rFonts w:ascii="Times New Roman" w:hAnsi="Times New Roman"/>
                <w:i/>
                <w:iCs/>
                <w:sz w:val="24"/>
                <w:szCs w:val="24"/>
              </w:rPr>
              <w:t>A szövegértő olvasás.</w:t>
            </w:r>
            <w:r w:rsidRPr="006779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8" w:history="1">
              <w:r w:rsidRPr="006779B2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www.anyanyelv-pedagógia.hu</w:t>
              </w:r>
            </w:hyperlink>
            <w:r w:rsidRPr="006779B2">
              <w:rPr>
                <w:rFonts w:ascii="Times New Roman" w:hAnsi="Times New Roman"/>
                <w:iCs/>
                <w:sz w:val="24"/>
                <w:szCs w:val="24"/>
              </w:rPr>
              <w:t>, 2</w:t>
            </w: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>008/1.</w:t>
            </w:r>
          </w:p>
          <w:p w:rsidR="00237773" w:rsidRPr="006779B2" w:rsidRDefault="00237773" w:rsidP="006779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 xml:space="preserve">Pethőné Nagy Csilla: </w:t>
            </w:r>
            <w:r w:rsidRPr="006779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Módszertani kézikönyv – Befogadásközpontú és kompetenciafejlesztő irodalomtanítás a gimnáziumok és szakközépiskolák 9–12. évfolyamában. </w:t>
            </w: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>Korona Kiadó, 2005.</w:t>
            </w:r>
          </w:p>
          <w:p w:rsidR="00237773" w:rsidRPr="006779B2" w:rsidRDefault="00237773" w:rsidP="006779B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 xml:space="preserve">Tóth Beatrix: </w:t>
            </w:r>
            <w:r w:rsidRPr="006779B2">
              <w:rPr>
                <w:rFonts w:ascii="Times New Roman" w:eastAsia="MinionPro-Regular" w:hAnsi="Times New Roman"/>
                <w:i/>
                <w:sz w:val="24"/>
                <w:szCs w:val="24"/>
              </w:rPr>
              <w:t>Fogalmazástanítás – Miért és hogyan másképp?</w:t>
            </w: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hyperlink r:id="rId9" w:history="1">
              <w:r w:rsidRPr="006779B2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www.anyanyelv-pedagógia.hu</w:t>
              </w:r>
            </w:hyperlink>
            <w:r w:rsidRPr="006779B2">
              <w:rPr>
                <w:rFonts w:ascii="Times New Roman" w:hAnsi="Times New Roman"/>
                <w:iCs/>
                <w:sz w:val="24"/>
                <w:szCs w:val="24"/>
              </w:rPr>
              <w:t>, 2</w:t>
            </w:r>
            <w:r w:rsidRPr="006779B2">
              <w:rPr>
                <w:rFonts w:ascii="Times New Roman" w:eastAsia="MinionPro-Regular" w:hAnsi="Times New Roman"/>
                <w:sz w:val="24"/>
                <w:szCs w:val="24"/>
              </w:rPr>
              <w:t>008/1.</w:t>
            </w:r>
          </w:p>
          <w:p w:rsidR="00237773" w:rsidRPr="0050156A" w:rsidRDefault="00A75B99" w:rsidP="007F63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0" w:history="1">
              <w:r w:rsidR="007F6335" w:rsidRPr="00A45456">
                <w:rPr>
                  <w:rStyle w:val="Hyperlink"/>
                  <w:rFonts w:ascii="Times New Roman" w:eastAsia="MinionPro-Regular" w:hAnsi="Times New Roman"/>
                  <w:sz w:val="24"/>
                  <w:szCs w:val="24"/>
                </w:rPr>
                <w:t>https://magyartanarok.wordpress.com/</w:t>
              </w:r>
            </w:hyperlink>
          </w:p>
          <w:p w:rsidR="0050156A" w:rsidRPr="007F6335" w:rsidRDefault="00A75B99" w:rsidP="007F63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1" w:history="1">
              <w:r w:rsidR="0050156A" w:rsidRPr="006779B2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www.anyanyelv-pedagógia.hu</w:t>
              </w:r>
            </w:hyperlink>
          </w:p>
          <w:p w:rsidR="007F6335" w:rsidRPr="006779B2" w:rsidRDefault="007F6335" w:rsidP="007F6335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C11B7" w:rsidRDefault="000C11B7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B72AD" w:rsidRDefault="009B72AD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9B72AD" w:rsidRPr="004F2DF5" w:rsidTr="007A0CF3">
        <w:trPr>
          <w:trHeight w:val="1336"/>
        </w:trPr>
        <w:tc>
          <w:tcPr>
            <w:tcW w:w="10540" w:type="dxa"/>
          </w:tcPr>
          <w:p w:rsidR="009B72AD" w:rsidRPr="000C11B7" w:rsidRDefault="009B72AD" w:rsidP="007A0CF3">
            <w:pPr>
              <w:pStyle w:val="Default"/>
              <w:rPr>
                <w:sz w:val="23"/>
                <w:szCs w:val="23"/>
              </w:rPr>
            </w:pPr>
            <w:r w:rsidRPr="000C11B7">
              <w:t>Conţinutul disciplinei este în concordanţă cu ceea ce se practică în alte centre universitare din țară şi din străinătate.  Pentru o mai bună adaptare la cerinţele pieţei muncii a conţinutului disciplinei s-au organizat discuții și întâlniri atât cu profesori de limba maghiară din regiune, cât si cu reprezentanţii angajatorilor din mediul socio-cultural și de afaceri.</w:t>
            </w:r>
          </w:p>
        </w:tc>
      </w:tr>
    </w:tbl>
    <w:p w:rsidR="009B72AD" w:rsidRDefault="009B72AD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B72AD" w:rsidRDefault="009B72AD" w:rsidP="006D1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982"/>
        <w:gridCol w:w="2143"/>
        <w:gridCol w:w="2547"/>
      </w:tblGrid>
      <w:tr w:rsidR="009B72AD" w:rsidRPr="001B43FF" w:rsidTr="007A0CF3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9B72AD" w:rsidRPr="001B43FF" w:rsidRDefault="009B72A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9B72AD" w:rsidRPr="001B43FF" w:rsidRDefault="009B72A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9B72AD" w:rsidRPr="007A0CF3" w:rsidTr="007A0CF3">
        <w:trPr>
          <w:trHeight w:val="26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7A0CF3" w:rsidRDefault="009B72AD" w:rsidP="007A0CF3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 w:rsidRPr="007A0CF3">
              <w:t xml:space="preserve">corectitudinea si completitudinea cunostinţelor; </w:t>
            </w:r>
          </w:p>
          <w:p w:rsidR="009B72AD" w:rsidRPr="007A0CF3" w:rsidRDefault="009B72AD" w:rsidP="007A0CF3">
            <w:pPr>
              <w:pStyle w:val="Default"/>
            </w:pPr>
            <w:r w:rsidRPr="007A0CF3">
              <w:t xml:space="preserve">- coerenţa logică; </w:t>
            </w:r>
          </w:p>
          <w:p w:rsidR="009B72AD" w:rsidRPr="007A0CF3" w:rsidRDefault="009B72AD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asimilare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limbajului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7A0C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72AD" w:rsidRPr="007A0CF3" w:rsidRDefault="009B72AD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criterii ce vizeaza aspectele atitudinale: constiinciozitatea,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9B72A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7A0CF3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72AD" w:rsidRPr="007A0CF3" w:rsidTr="007A0CF3">
        <w:trPr>
          <w:trHeight w:val="20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9B72A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7A0CF3" w:rsidRDefault="009B72AD" w:rsidP="007A0CF3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 w:rsidRPr="007A0CF3">
              <w:t>capacit</w:t>
            </w:r>
            <w:r>
              <w:t xml:space="preserve">atea de a opera cu cunostinţele </w:t>
            </w:r>
            <w:r w:rsidRPr="007A0CF3">
              <w:t xml:space="preserve">asimilate; </w:t>
            </w:r>
          </w:p>
          <w:p w:rsidR="009B72AD" w:rsidRDefault="009B72AD" w:rsidP="007A0CF3">
            <w:pPr>
              <w:pStyle w:val="Default"/>
            </w:pPr>
            <w:r w:rsidRPr="007A0CF3">
              <w:t xml:space="preserve">- capacitatea de aplicare în practică; </w:t>
            </w:r>
          </w:p>
          <w:p w:rsidR="00654955" w:rsidRPr="007A0CF3" w:rsidRDefault="00654955" w:rsidP="007A0CF3">
            <w:pPr>
              <w:pStyle w:val="Default"/>
            </w:pPr>
            <w:r>
              <w:t>- capaciatatea de a formula opinii şi întrebări legate de cunoştinţele domeniului studiat</w:t>
            </w:r>
          </w:p>
          <w:p w:rsidR="009B72AD" w:rsidRPr="007A0CF3" w:rsidRDefault="009B72AD" w:rsidP="007A0CF3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criterii ce vizeaza aspectele atitudinale: </w:t>
            </w:r>
            <w:r w:rsidR="006549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conştiinciozitatea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65495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 pe parcurs</w:t>
            </w:r>
            <w:r w:rsidR="00C90D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portfoliu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2AD" w:rsidRPr="001B43FF" w:rsidRDefault="0065495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72AD" w:rsidRPr="007A0CF3" w:rsidTr="007A0CF3">
        <w:trPr>
          <w:trHeight w:hRule="exact" w:val="1024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D" w:rsidRPr="001B43FF" w:rsidRDefault="009B72A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9B72AD" w:rsidRPr="007A0CF3" w:rsidRDefault="009B72AD" w:rsidP="007A0CF3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</w:t>
            </w:r>
            <w:r w:rsidRPr="007A0CF3">
              <w:rPr>
                <w:rFonts w:cs="Times New Roman"/>
                <w:sz w:val="24"/>
                <w:szCs w:val="24"/>
                <w:lang w:val="ro-RO"/>
              </w:rPr>
              <w:t>ș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elementelor fundamentale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teorie, prezentarea 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 majore, folosirea adecvată a terminologiei, aplicarea cuno</w:t>
            </w:r>
            <w:r w:rsidRPr="007A0CF3">
              <w:rPr>
                <w:rFonts w:cs="Times New Roman"/>
                <w:sz w:val="24"/>
                <w:szCs w:val="24"/>
                <w:lang w:val="ro-RO"/>
              </w:rPr>
              <w:t>ș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</w:t>
            </w:r>
            <w:r w:rsidRPr="007A0CF3">
              <w:rPr>
                <w:rFonts w:cs="Times New Roman"/>
                <w:sz w:val="24"/>
                <w:szCs w:val="24"/>
                <w:lang w:val="ro-RO"/>
              </w:rPr>
              <w:t>ț</w:t>
            </w:r>
            <w:r w:rsidR="00C90D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teoretice</w:t>
            </w:r>
            <w:r w:rsidRPr="007A0C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9B72AD" w:rsidRPr="001B43FF" w:rsidRDefault="009B72A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B72AD" w:rsidRDefault="009B72AD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9B72AD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9B72AD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9B72AD" w:rsidRPr="00A75B99" w:rsidRDefault="009B72AD" w:rsidP="00A75B99">
            <w:pPr>
              <w:spacing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9B72AD" w:rsidRPr="001B43FF" w:rsidRDefault="0003664B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</w:t>
            </w:r>
            <w:r w:rsidR="002377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Bartha Krisztina</w:t>
            </w:r>
            <w:r w:rsidR="009B72AD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B72AD" w:rsidRPr="001B43FF" w:rsidRDefault="009B72AD" w:rsidP="0023777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0366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</w:t>
            </w:r>
            <w:r w:rsidR="002377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Bartha Krisztina</w:t>
            </w:r>
          </w:p>
        </w:tc>
      </w:tr>
    </w:tbl>
    <w:p w:rsidR="009B72AD" w:rsidRDefault="009B72AD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Default="009B72A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9B72AD" w:rsidRDefault="009B72AD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9B72AD" w:rsidRDefault="009B72AD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9B72AD" w:rsidRDefault="009B72AD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75B99">
        <w:rPr>
          <w:rFonts w:ascii="Times New Roman" w:hAnsi="Times New Roman" w:cs="Times New Roman"/>
          <w:sz w:val="24"/>
          <w:szCs w:val="24"/>
          <w:lang w:val="ro-RO"/>
        </w:rPr>
        <w:t>Dr. Borbely Iuliana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9B72AD" w:rsidSect="001B43FF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6F7"/>
    <w:multiLevelType w:val="hybridMultilevel"/>
    <w:tmpl w:val="91E47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BE2"/>
    <w:multiLevelType w:val="hybridMultilevel"/>
    <w:tmpl w:val="F594C07E"/>
    <w:lvl w:ilvl="0" w:tplc="E56C2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35C"/>
    <w:multiLevelType w:val="hybridMultilevel"/>
    <w:tmpl w:val="6CE40A14"/>
    <w:lvl w:ilvl="0" w:tplc="A322C2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9B4"/>
    <w:multiLevelType w:val="hybridMultilevel"/>
    <w:tmpl w:val="EEE0A2B2"/>
    <w:lvl w:ilvl="0" w:tplc="D41E0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852"/>
    <w:multiLevelType w:val="hybridMultilevel"/>
    <w:tmpl w:val="830249A4"/>
    <w:lvl w:ilvl="0" w:tplc="D1F42F78">
      <w:start w:val="28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265A79"/>
    <w:multiLevelType w:val="hybridMultilevel"/>
    <w:tmpl w:val="07A21152"/>
    <w:lvl w:ilvl="0" w:tplc="CFC2C03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F975975"/>
    <w:multiLevelType w:val="hybridMultilevel"/>
    <w:tmpl w:val="3F6A2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5A3"/>
    <w:multiLevelType w:val="hybridMultilevel"/>
    <w:tmpl w:val="32CAB82C"/>
    <w:lvl w:ilvl="0" w:tplc="A06CD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4118"/>
    <w:multiLevelType w:val="hybridMultilevel"/>
    <w:tmpl w:val="AB00C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10" w15:restartNumberingAfterBreak="0">
    <w:nsid w:val="26ED1A31"/>
    <w:multiLevelType w:val="hybridMultilevel"/>
    <w:tmpl w:val="1EC4B4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A01"/>
    <w:multiLevelType w:val="hybridMultilevel"/>
    <w:tmpl w:val="EBFA7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A8F"/>
    <w:multiLevelType w:val="hybridMultilevel"/>
    <w:tmpl w:val="5F5239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950E6"/>
    <w:multiLevelType w:val="hybridMultilevel"/>
    <w:tmpl w:val="BBD43AF8"/>
    <w:lvl w:ilvl="0" w:tplc="53426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B4622"/>
    <w:multiLevelType w:val="hybridMultilevel"/>
    <w:tmpl w:val="A056A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B03DB"/>
    <w:multiLevelType w:val="hybridMultilevel"/>
    <w:tmpl w:val="52A86A00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F"/>
    <w:rsid w:val="00004132"/>
    <w:rsid w:val="00025551"/>
    <w:rsid w:val="00025C91"/>
    <w:rsid w:val="0003664B"/>
    <w:rsid w:val="000A1BC9"/>
    <w:rsid w:val="000C11B7"/>
    <w:rsid w:val="000C14CE"/>
    <w:rsid w:val="000C5AE8"/>
    <w:rsid w:val="000F2AF0"/>
    <w:rsid w:val="001B43FF"/>
    <w:rsid w:val="001E494F"/>
    <w:rsid w:val="00237773"/>
    <w:rsid w:val="002A701B"/>
    <w:rsid w:val="003530AE"/>
    <w:rsid w:val="00354B14"/>
    <w:rsid w:val="00484017"/>
    <w:rsid w:val="00486D10"/>
    <w:rsid w:val="004F2DF5"/>
    <w:rsid w:val="0050156A"/>
    <w:rsid w:val="0057082B"/>
    <w:rsid w:val="005A5F4F"/>
    <w:rsid w:val="0061685E"/>
    <w:rsid w:val="006453AE"/>
    <w:rsid w:val="0065425E"/>
    <w:rsid w:val="00654955"/>
    <w:rsid w:val="006779B2"/>
    <w:rsid w:val="006D1188"/>
    <w:rsid w:val="007A0CF3"/>
    <w:rsid w:val="007F6335"/>
    <w:rsid w:val="00880392"/>
    <w:rsid w:val="0089776E"/>
    <w:rsid w:val="008C73E7"/>
    <w:rsid w:val="00926933"/>
    <w:rsid w:val="00942AD7"/>
    <w:rsid w:val="009B72AD"/>
    <w:rsid w:val="00A12F1D"/>
    <w:rsid w:val="00A35593"/>
    <w:rsid w:val="00A75B99"/>
    <w:rsid w:val="00A845E6"/>
    <w:rsid w:val="00AD4074"/>
    <w:rsid w:val="00B0316C"/>
    <w:rsid w:val="00B301B9"/>
    <w:rsid w:val="00B347F5"/>
    <w:rsid w:val="00B43519"/>
    <w:rsid w:val="00C54659"/>
    <w:rsid w:val="00C6515A"/>
    <w:rsid w:val="00C90D94"/>
    <w:rsid w:val="00CA68AD"/>
    <w:rsid w:val="00CC3B46"/>
    <w:rsid w:val="00D55857"/>
    <w:rsid w:val="00D70E2A"/>
    <w:rsid w:val="00DB234F"/>
    <w:rsid w:val="00E20A94"/>
    <w:rsid w:val="00EA04D3"/>
    <w:rsid w:val="00E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FDA5533-9EA8-4162-B6C6-8F0956C7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6C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">
    <w:name w:val="xc"/>
    <w:uiPriority w:val="99"/>
    <w:rsid w:val="002A701B"/>
    <w:rPr>
      <w:rFonts w:cs="Times New Roman"/>
    </w:rPr>
  </w:style>
  <w:style w:type="character" w:styleId="Hyperlink">
    <w:name w:val="Hyperlink"/>
    <w:rsid w:val="007A0CF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A0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C11B7"/>
    <w:pPr>
      <w:widowControl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0C11B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D10"/>
    <w:pPr>
      <w:widowControl/>
      <w:spacing w:after="0" w:line="360" w:lineRule="auto"/>
      <w:ind w:left="720"/>
      <w:contextualSpacing/>
      <w:jc w:val="both"/>
    </w:pPr>
    <w:rPr>
      <w:rFonts w:eastAsia="Calibri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anyelv-pedag&#243;gi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aluare.edu.ro/Evaluare/Info/03_Anexa_2_metodologie_evaluare_nationala_20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e.ise.ro/Portals/1/Curriculum/Pl_cadru-actuale/Gimnaziu/OMENCS%203590_5%20apr%202016_Plan-cadru%20de%20%C3%AEnvatamant%20pentru%20gimnaziu.pdf" TargetMode="External"/><Relationship Id="rId11" Type="http://schemas.openxmlformats.org/officeDocument/2006/relationships/hyperlink" Target="http://www.anyanyelv-pedag&#243;gia.hu" TargetMode="External"/><Relationship Id="rId5" Type="http://schemas.openxmlformats.org/officeDocument/2006/relationships/hyperlink" Target="http://programe.ise.ro/Portals/1/Curriculum/2017-progr/10-Lb_magh_mat_versiunea-magh.pdf" TargetMode="External"/><Relationship Id="rId10" Type="http://schemas.openxmlformats.org/officeDocument/2006/relationships/hyperlink" Target="https://magyartanarok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yanyelv-pedag&#243;gi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FIŞADISCIPLINEI1</vt:lpstr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Iuliana Borbely</cp:lastModifiedBy>
  <cp:revision>3</cp:revision>
  <cp:lastPrinted>2018-04-09T11:46:00Z</cp:lastPrinted>
  <dcterms:created xsi:type="dcterms:W3CDTF">2018-10-08T12:58:00Z</dcterms:created>
  <dcterms:modified xsi:type="dcterms:W3CDTF">2018-11-06T14:17:00Z</dcterms:modified>
</cp:coreProperties>
</file>