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3" w:rsidRPr="00663675" w:rsidRDefault="00E43DA3">
      <w:pPr>
        <w:pStyle w:val="Title"/>
        <w:rPr>
          <w:caps/>
          <w:color w:val="000000"/>
          <w:sz w:val="28"/>
          <w:szCs w:val="28"/>
          <w:lang w:val="hu-HU"/>
        </w:rPr>
      </w:pPr>
    </w:p>
    <w:p w:rsidR="00E43DA3" w:rsidRPr="00663675" w:rsidRDefault="00E43DA3">
      <w:pPr>
        <w:pStyle w:val="Title"/>
        <w:rPr>
          <w:caps/>
          <w:color w:val="000000"/>
          <w:sz w:val="28"/>
          <w:szCs w:val="28"/>
          <w:lang w:val="hu-HU"/>
        </w:rPr>
      </w:pPr>
      <w:r w:rsidRPr="00663675">
        <w:rPr>
          <w:caps/>
          <w:color w:val="000000"/>
          <w:sz w:val="28"/>
          <w:szCs w:val="28"/>
          <w:lang w:val="hu-HU"/>
        </w:rPr>
        <w:t>Syllabus</w:t>
      </w: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84"/>
        <w:gridCol w:w="180"/>
        <w:gridCol w:w="180"/>
        <w:gridCol w:w="720"/>
      </w:tblGrid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 w:rsidP="002C717D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I.</w:t>
            </w:r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:rsidR="00E43DA3" w:rsidRPr="00663675" w:rsidRDefault="00E43DA3">
            <w:pPr>
              <w:pStyle w:val="Heading1"/>
              <w:rPr>
                <w:b w:val="0"/>
                <w:bCs w:val="0"/>
                <w:color w:val="000000"/>
                <w:lang w:val="hu-HU" w:eastAsia="hu-HU"/>
              </w:rPr>
            </w:pPr>
            <w:r w:rsidRPr="00663675">
              <w:rPr>
                <w:b w:val="0"/>
                <w:bCs w:val="0"/>
                <w:color w:val="000000"/>
                <w:lang w:val="hu-HU"/>
              </w:rPr>
              <w:t>Partiumi Keresztény Egyetem, Nagyvárad</w:t>
            </w:r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:rsidR="00E43DA3" w:rsidRPr="00A83480" w:rsidRDefault="00586393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Neveléstudományi</w:t>
            </w:r>
            <w:proofErr w:type="spellEnd"/>
            <w:r>
              <w:rPr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color w:val="000000"/>
                <w:lang w:eastAsia="hu-HU"/>
              </w:rPr>
              <w:t>Intézet</w:t>
            </w:r>
            <w:proofErr w:type="spellEnd"/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:rsidR="00E43DA3" w:rsidRPr="00663675" w:rsidRDefault="00E43DA3">
            <w:pPr>
              <w:rPr>
                <w:color w:val="000000"/>
                <w:lang w:val="hu-HU" w:eastAsia="hu-HU"/>
              </w:rPr>
            </w:pPr>
            <w:r>
              <w:rPr>
                <w:color w:val="000000"/>
                <w:lang w:val="hu-HU" w:eastAsia="hu-HU"/>
              </w:rPr>
              <w:t>Tanárképző szak</w:t>
            </w:r>
          </w:p>
        </w:tc>
      </w:tr>
      <w:tr w:rsidR="00E43DA3" w:rsidRPr="00663675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E43DA3" w:rsidRPr="00663675" w:rsidRDefault="00E43DA3" w:rsidP="00412154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E43DA3" w:rsidRPr="00663675" w:rsidRDefault="00E43DA3" w:rsidP="00B725D7">
            <w:pPr>
              <w:rPr>
                <w:i/>
                <w:iCs/>
                <w:color w:val="000000"/>
                <w:lang w:val="hu-HU"/>
              </w:rPr>
            </w:pPr>
            <w:r>
              <w:rPr>
                <w:i/>
                <w:iCs/>
                <w:lang w:val="ro-RO"/>
              </w:rPr>
              <w:t xml:space="preserve">A </w:t>
            </w:r>
            <w:r w:rsidR="00B725D7">
              <w:rPr>
                <w:i/>
                <w:iCs/>
                <w:lang w:val="ro-RO"/>
              </w:rPr>
              <w:t>m</w:t>
            </w:r>
            <w:r w:rsidR="00B725D7">
              <w:rPr>
                <w:i/>
                <w:iCs/>
                <w:lang w:val="hu-HU"/>
              </w:rPr>
              <w:t>űveltségi terület módszertana és új</w:t>
            </w:r>
            <w:bookmarkStart w:id="0" w:name="_GoBack"/>
            <w:bookmarkEnd w:id="0"/>
            <w:r w:rsidR="00B725D7">
              <w:rPr>
                <w:i/>
                <w:iCs/>
                <w:lang w:val="hu-HU"/>
              </w:rPr>
              <w:t xml:space="preserve">szerűségek a módszertanban </w:t>
            </w:r>
          </w:p>
        </w:tc>
        <w:tc>
          <w:tcPr>
            <w:tcW w:w="2520" w:type="dxa"/>
            <w:gridSpan w:val="9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A tantárgy típusa</w:t>
            </w:r>
          </w:p>
        </w:tc>
      </w:tr>
      <w:tr w:rsidR="00E43DA3" w:rsidRPr="00663675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DD</w:t>
            </w:r>
          </w:p>
        </w:tc>
        <w:tc>
          <w:tcPr>
            <w:tcW w:w="54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DS</w:t>
            </w:r>
          </w:p>
        </w:tc>
        <w:tc>
          <w:tcPr>
            <w:tcW w:w="720" w:type="dxa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DC</w:t>
            </w:r>
          </w:p>
        </w:tc>
      </w:tr>
      <w:tr w:rsidR="00E43DA3" w:rsidRPr="00663675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X</w:t>
            </w:r>
          </w:p>
        </w:tc>
        <w:tc>
          <w:tcPr>
            <w:tcW w:w="720" w:type="dxa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II.</w:t>
            </w:r>
          </w:p>
        </w:tc>
      </w:tr>
      <w:tr w:rsidR="00E43DA3" w:rsidRPr="00663675">
        <w:trPr>
          <w:cantSplit/>
        </w:trPr>
        <w:tc>
          <w:tcPr>
            <w:tcW w:w="2988" w:type="dxa"/>
            <w:gridSpan w:val="5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6660" w:type="dxa"/>
            <w:gridSpan w:val="15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felépítése (heti óraszám)</w:t>
            </w:r>
          </w:p>
        </w:tc>
      </w:tr>
      <w:tr w:rsidR="00E43DA3" w:rsidRPr="00663675">
        <w:tc>
          <w:tcPr>
            <w:tcW w:w="1368" w:type="dxa"/>
            <w:gridSpan w:val="2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Gyakorlat</w:t>
            </w:r>
          </w:p>
        </w:tc>
        <w:tc>
          <w:tcPr>
            <w:tcW w:w="1164" w:type="dxa"/>
            <w:gridSpan w:val="4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Projekt</w:t>
            </w:r>
          </w:p>
        </w:tc>
      </w:tr>
      <w:tr w:rsidR="00E43DA3" w:rsidRPr="00663675">
        <w:tc>
          <w:tcPr>
            <w:tcW w:w="1368" w:type="dxa"/>
            <w:gridSpan w:val="2"/>
          </w:tcPr>
          <w:p w:rsidR="00E43DA3" w:rsidRPr="00663675" w:rsidRDefault="009766F7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  <w:tc>
          <w:tcPr>
            <w:tcW w:w="1628" w:type="dxa"/>
            <w:gridSpan w:val="4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5</w:t>
            </w:r>
          </w:p>
        </w:tc>
        <w:tc>
          <w:tcPr>
            <w:tcW w:w="1829" w:type="dxa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</w:t>
            </w:r>
          </w:p>
        </w:tc>
        <w:tc>
          <w:tcPr>
            <w:tcW w:w="1829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1164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III.</w:t>
            </w:r>
          </w:p>
        </w:tc>
      </w:tr>
      <w:tr w:rsidR="00E43DA3" w:rsidRPr="00663675">
        <w:trPr>
          <w:cantSplit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opcionális</w:t>
            </w:r>
          </w:p>
        </w:tc>
        <w:tc>
          <w:tcPr>
            <w:tcW w:w="1933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fakultatív</w:t>
            </w:r>
          </w:p>
        </w:tc>
      </w:tr>
      <w:tr w:rsidR="00E43DA3" w:rsidRPr="00663675">
        <w:trPr>
          <w:cantSplit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X</w:t>
            </w:r>
          </w:p>
        </w:tc>
        <w:tc>
          <w:tcPr>
            <w:tcW w:w="2599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1933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IV. </w:t>
            </w: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oktatója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előadás</w:t>
            </w:r>
          </w:p>
        </w:tc>
        <w:tc>
          <w:tcPr>
            <w:tcW w:w="252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szeminárium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projekt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Magyari Sára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Magyari Sára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BC6764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Tanárképző Intézet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Tanárképző Intézet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dr.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dr.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586393" w:rsidP="00412154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58639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docens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főállású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6A5541" w:rsidP="00412154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42</w:t>
            </w: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6A5541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42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V.</w:t>
            </w:r>
          </w:p>
        </w:tc>
      </w:tr>
      <w:tr w:rsidR="00E43DA3" w:rsidRPr="006B685B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>A tantárgy célkitűzései</w:t>
            </w:r>
          </w:p>
          <w:p w:rsidR="00E43DA3" w:rsidRPr="00BC6764" w:rsidRDefault="00E43DA3" w:rsidP="00BC6764">
            <w:pPr>
              <w:pStyle w:val="BodyText"/>
              <w:jc w:val="both"/>
              <w:rPr>
                <w:rFonts w:ascii="Times New Roman" w:hAnsi="Times New Roman" w:cs="Times New Roman"/>
                <w:lang w:val="hu-HU"/>
              </w:rPr>
            </w:pPr>
            <w:r w:rsidRPr="00BC6764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Általános célkitűzések:</w:t>
            </w:r>
            <w:r w:rsidRPr="00BC6764">
              <w:rPr>
                <w:rFonts w:ascii="Times New Roman" w:hAnsi="Times New Roman" w:cs="Times New Roman"/>
                <w:lang w:val="hu-HU"/>
              </w:rPr>
              <w:t xml:space="preserve"> ismeretek és kompetenciák kiterjesztése a humántudományok területére, a didaktika új szemléletének elsajátítás</w:t>
            </w:r>
          </w:p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Kognitív kompetenciák: </w:t>
            </w:r>
            <w:r w:rsidRPr="00BC6764">
              <w:rPr>
                <w:color w:val="000000"/>
                <w:lang w:val="hu-HU"/>
              </w:rPr>
              <w:t>kritikai gondolkodás fejlesztése, a módszertani tudás megszerzési módjának fejlesztése.</w:t>
            </w:r>
          </w:p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Szakmai kompetenciák: </w:t>
            </w:r>
            <w:r w:rsidRPr="00BC6764">
              <w:rPr>
                <w:color w:val="000000"/>
                <w:lang w:val="hu-HU"/>
              </w:rPr>
              <w:t>a szakterminológia készségszintű használata,</w:t>
            </w:r>
            <w:r>
              <w:rPr>
                <w:color w:val="000000"/>
                <w:lang w:val="hu-HU"/>
              </w:rPr>
              <w:t xml:space="preserve"> </w:t>
            </w:r>
            <w:r w:rsidRPr="00BC6764">
              <w:rPr>
                <w:lang w:val="hu-HU"/>
              </w:rPr>
              <w:t>a multidiszcipl</w:t>
            </w:r>
            <w:r>
              <w:rPr>
                <w:lang w:val="hu-HU"/>
              </w:rPr>
              <w:t>ináris megközelítés képessége.</w:t>
            </w: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Érzelmi és érték-kompetenciák: </w:t>
            </w:r>
            <w:r w:rsidRPr="00BC6764">
              <w:rPr>
                <w:color w:val="000000"/>
                <w:lang w:val="hu-HU"/>
              </w:rPr>
              <w:t>ön- és társértékelés fejlesztése, az innováció lehetőségének biztosítása, motiváció fejlesztése.</w:t>
            </w: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Pr="00663675" w:rsidRDefault="00E43DA3" w:rsidP="00E1484A">
            <w:pPr>
              <w:jc w:val="both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lastRenderedPageBreak/>
              <w:t>VI.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tartalma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43DA3" w:rsidRPr="00663675" w:rsidRDefault="00E43DA3" w:rsidP="00410C85">
            <w:pPr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E43DA3" w:rsidRPr="00663675" w:rsidRDefault="00E43DA3" w:rsidP="00410C85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VI.1. Előadások</w:t>
            </w:r>
          </w:p>
        </w:tc>
        <w:tc>
          <w:tcPr>
            <w:tcW w:w="1080" w:type="dxa"/>
            <w:gridSpan w:val="3"/>
            <w:shd w:val="clear" w:color="auto" w:fill="CCCCCC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Óra-</w:t>
            </w:r>
          </w:p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szám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  <w:vAlign w:val="center"/>
          </w:tcPr>
          <w:p w:rsidR="00E43DA3" w:rsidRPr="00663675" w:rsidRDefault="00E43DA3" w:rsidP="00410C85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1. hét</w:t>
            </w:r>
          </w:p>
        </w:tc>
        <w:tc>
          <w:tcPr>
            <w:tcW w:w="7920" w:type="dxa"/>
            <w:gridSpan w:val="16"/>
            <w:vAlign w:val="center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A6A84">
              <w:rPr>
                <w:b/>
                <w:bCs/>
                <w:i/>
                <w:iCs/>
                <w:lang w:val="ro-RO"/>
              </w:rPr>
              <w:t>Be</w:t>
            </w:r>
            <w:r>
              <w:rPr>
                <w:b/>
                <w:bCs/>
                <w:i/>
                <w:iCs/>
                <w:lang w:val="ro-RO"/>
              </w:rPr>
              <w:t xml:space="preserve">vezetés. </w:t>
            </w:r>
            <w:r>
              <w:rPr>
                <w:i/>
                <w:iCs/>
                <w:lang w:val="ro-RO"/>
              </w:rPr>
              <w:t>A műveltségi terület és tantárgy módszertana</w:t>
            </w:r>
          </w:p>
          <w:p w:rsidR="00E43DA3" w:rsidRPr="00663675" w:rsidRDefault="00E43DA3" w:rsidP="00E1484A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400F44">
              <w:rPr>
                <w:color w:val="000000"/>
                <w:lang w:val="hu-HU"/>
              </w:rPr>
              <w:t>műveltségi terület, módszertan, tanóra</w:t>
            </w:r>
          </w:p>
          <w:p w:rsidR="00E43DA3" w:rsidRPr="009F4D6E" w:rsidRDefault="00E43DA3" w:rsidP="00C06B1D">
            <w:pPr>
              <w:jc w:val="both"/>
              <w:rPr>
                <w:color w:val="000000"/>
                <w:lang w:val="ro-RO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 xml:space="preserve">: </w:t>
            </w:r>
            <w:r>
              <w:rPr>
                <w:color w:val="000000"/>
                <w:lang w:val="ro-RO"/>
              </w:rPr>
              <w:t>CHIŞ</w:t>
            </w:r>
            <w:r w:rsidRPr="005649BA">
              <w:rPr>
                <w:color w:val="000000"/>
                <w:lang w:val="ro-RO"/>
              </w:rPr>
              <w:t xml:space="preserve">, V. </w:t>
            </w:r>
            <w:r w:rsidRPr="005649BA">
              <w:rPr>
                <w:i/>
                <w:iCs/>
                <w:color w:val="000000"/>
                <w:lang w:val="ro-RO"/>
              </w:rPr>
              <w:t>Pedagogia contemporană - Pedagogia pentru competenţe</w:t>
            </w:r>
            <w:r w:rsidRPr="005649BA">
              <w:rPr>
                <w:color w:val="000000"/>
                <w:lang w:val="ro-RO"/>
              </w:rPr>
              <w:t>, Editura Casa Cărţii de Ştiinţă, Cluj-Napoca</w:t>
            </w:r>
            <w:r>
              <w:rPr>
                <w:color w:val="000000"/>
                <w:lang w:val="ro-RO"/>
              </w:rPr>
              <w:t xml:space="preserve"> 2005.</w:t>
            </w:r>
            <w:r w:rsidR="00C06B1D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47E86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 </w:t>
            </w:r>
            <w:r w:rsidRPr="00A05326">
              <w:rPr>
                <w:i/>
                <w:iCs/>
                <w:lang w:val="ro-RO"/>
              </w:rPr>
              <w:t>Tanítási stratégiák</w:t>
            </w:r>
          </w:p>
          <w:p w:rsidR="00E43DA3" w:rsidRPr="009F4D6E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stratégia,  tervezés, igényfelmérés</w:t>
            </w:r>
          </w:p>
          <w:p w:rsidR="00E43DA3" w:rsidRPr="00663675" w:rsidRDefault="00E43DA3" w:rsidP="00A86FD3">
            <w:pPr>
              <w:jc w:val="both"/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5649BA">
              <w:rPr>
                <w:color w:val="000000"/>
                <w:lang w:val="hu-HU"/>
              </w:rPr>
              <w:t xml:space="preserve">KLEIN Ágnes: </w:t>
            </w:r>
            <w:r w:rsidRPr="005649BA">
              <w:rPr>
                <w:i/>
                <w:iCs/>
                <w:color w:val="000000"/>
                <w:lang w:val="hu-HU"/>
              </w:rPr>
              <w:t>A nyelvelsajátítástól a nyelvtanulásig.</w:t>
            </w:r>
            <w:r w:rsidRPr="005649BA">
              <w:rPr>
                <w:color w:val="000000"/>
                <w:lang w:val="hu-HU"/>
              </w:rPr>
              <w:t xml:space="preserve"> Pécsi Tudományegyetem, 2011</w:t>
            </w:r>
            <w:r>
              <w:rPr>
                <w:color w:val="000000"/>
                <w:lang w:val="hu-HU"/>
              </w:rPr>
              <w:t>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1233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3.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A05326">
              <w:rPr>
                <w:i/>
                <w:iCs/>
                <w:lang w:val="ro-RO"/>
              </w:rPr>
              <w:t>Módszerek és eljárások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módszer, eljárás, óraszervezés</w:t>
            </w:r>
          </w:p>
          <w:p w:rsidR="00E43DA3" w:rsidRPr="009F4D6E" w:rsidRDefault="00E43DA3" w:rsidP="009F4D6E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5649BA">
              <w:rPr>
                <w:color w:val="000000"/>
                <w:lang w:val="hu-HU"/>
              </w:rPr>
              <w:t xml:space="preserve">BÁRDOSI Jenő </w:t>
            </w:r>
            <w:r w:rsidRPr="005649BA">
              <w:rPr>
                <w:i/>
                <w:iCs/>
                <w:color w:val="000000"/>
                <w:lang w:val="hu-HU"/>
              </w:rPr>
              <w:t>Nyelvpedagógiai tanulmányok.</w:t>
            </w:r>
            <w:r w:rsidRPr="005649BA">
              <w:rPr>
                <w:b/>
                <w:bCs/>
                <w:color w:val="000000"/>
                <w:lang w:val="hu-HU"/>
              </w:rPr>
              <w:t xml:space="preserve"> </w:t>
            </w:r>
            <w:r>
              <w:rPr>
                <w:color w:val="000000"/>
                <w:lang w:val="hu-HU"/>
              </w:rPr>
              <w:t>Iskolakultúra, Pécs, 2004.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9F4D6E">
        <w:trPr>
          <w:cantSplit/>
          <w:trHeight w:val="1233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4.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A curriculum</w:t>
            </w:r>
          </w:p>
          <w:p w:rsidR="00E43DA3" w:rsidRPr="00663675" w:rsidRDefault="00E43DA3" w:rsidP="00E1484A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oktatáspolitikai dokumentumok, személyiségmodell</w:t>
            </w:r>
          </w:p>
          <w:p w:rsidR="00E43DA3" w:rsidRPr="009F4D6E" w:rsidRDefault="00E43DA3" w:rsidP="009F4D6E">
            <w:pPr>
              <w:jc w:val="both"/>
              <w:rPr>
                <w:color w:val="000000"/>
                <w:lang w:val="ro-RO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>
              <w:rPr>
                <w:color w:val="000000"/>
                <w:lang w:val="ro-RO"/>
              </w:rPr>
              <w:t>CHIŞ</w:t>
            </w:r>
            <w:r w:rsidRPr="005649BA">
              <w:rPr>
                <w:color w:val="000000"/>
                <w:lang w:val="ro-RO"/>
              </w:rPr>
              <w:t xml:space="preserve">, V. </w:t>
            </w:r>
            <w:r w:rsidRPr="005649BA">
              <w:rPr>
                <w:i/>
                <w:iCs/>
                <w:color w:val="000000"/>
                <w:lang w:val="ro-RO"/>
              </w:rPr>
              <w:t>Pedagogia contemporană - Pedagogia pentru competenţe</w:t>
            </w:r>
            <w:r w:rsidRPr="005649BA">
              <w:rPr>
                <w:color w:val="000000"/>
                <w:lang w:val="ro-RO"/>
              </w:rPr>
              <w:t>, Editura Casa Cărţii de Ştiinţă, Cluj-Napoca</w:t>
            </w:r>
            <w:r>
              <w:rPr>
                <w:color w:val="000000"/>
                <w:lang w:val="ro-RO"/>
              </w:rPr>
              <w:t xml:space="preserve"> 2005.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00F44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5. hét</w:t>
            </w:r>
          </w:p>
        </w:tc>
        <w:tc>
          <w:tcPr>
            <w:tcW w:w="7920" w:type="dxa"/>
            <w:gridSpan w:val="16"/>
          </w:tcPr>
          <w:p w:rsidR="00E43DA3" w:rsidRPr="00400F44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A tanterv (változatok, szerkezet, értelmezés)</w:t>
            </w:r>
          </w:p>
          <w:p w:rsidR="00E43DA3" w:rsidRPr="009F4D6E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>
              <w:rPr>
                <w:color w:val="000000"/>
                <w:lang w:val="hu-HU"/>
              </w:rPr>
              <w:t>magtanterv, rejtett tanterv</w:t>
            </w:r>
          </w:p>
          <w:p w:rsidR="00E43DA3" w:rsidRPr="009F4D6E" w:rsidRDefault="00E43DA3" w:rsidP="009F4D6E">
            <w:pPr>
              <w:jc w:val="both"/>
              <w:rPr>
                <w:color w:val="000000"/>
                <w:lang w:val="ro-RO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>
              <w:rPr>
                <w:color w:val="000000"/>
                <w:lang w:val="ro-RO"/>
              </w:rPr>
              <w:t>CHIŞ</w:t>
            </w:r>
            <w:r w:rsidRPr="005649BA">
              <w:rPr>
                <w:color w:val="000000"/>
                <w:lang w:val="ro-RO"/>
              </w:rPr>
              <w:t xml:space="preserve">, V. </w:t>
            </w:r>
            <w:r w:rsidRPr="005649BA">
              <w:rPr>
                <w:i/>
                <w:iCs/>
                <w:color w:val="000000"/>
                <w:lang w:val="ro-RO"/>
              </w:rPr>
              <w:t>Pedagogia contemporană - Pedagogia pentru competenţe</w:t>
            </w:r>
            <w:r w:rsidRPr="005649BA">
              <w:rPr>
                <w:color w:val="000000"/>
                <w:lang w:val="ro-RO"/>
              </w:rPr>
              <w:t>, Editura Casa Cărţii de Ştiinţă, Cluj-Napoca</w:t>
            </w:r>
            <w:r>
              <w:rPr>
                <w:color w:val="000000"/>
                <w:lang w:val="ro-RO"/>
              </w:rPr>
              <w:t xml:space="preserve"> 2005.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6.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i/>
                <w:iCs/>
                <w:lang w:val="ro-RO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>Az óratervezés</w:t>
            </w:r>
          </w:p>
          <w:p w:rsidR="00E43DA3" w:rsidRPr="009F4D6E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ráhangolás, rögzítés, értékelés</w:t>
            </w:r>
          </w:p>
          <w:p w:rsidR="00E43DA3" w:rsidRPr="00663675" w:rsidRDefault="00E43DA3" w:rsidP="00996140">
            <w:pPr>
              <w:jc w:val="both"/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5649BA">
              <w:rPr>
                <w:color w:val="000000"/>
                <w:lang w:val="hu-HU"/>
              </w:rPr>
              <w:t xml:space="preserve">KLEIN Ágnes: </w:t>
            </w:r>
            <w:r w:rsidRPr="005649BA">
              <w:rPr>
                <w:i/>
                <w:iCs/>
                <w:color w:val="000000"/>
                <w:lang w:val="hu-HU"/>
              </w:rPr>
              <w:t>A nyelvelsajátítástól a nyelvtanulásig.</w:t>
            </w:r>
            <w:r w:rsidRPr="005649BA">
              <w:rPr>
                <w:color w:val="000000"/>
                <w:lang w:val="hu-HU"/>
              </w:rPr>
              <w:t xml:space="preserve"> Pécsi Tudományegyetem, 2011</w:t>
            </w:r>
            <w:r>
              <w:rPr>
                <w:color w:val="000000"/>
                <w:lang w:val="hu-HU"/>
              </w:rPr>
              <w:t>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7.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Az értékelés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alternatív értékelés, hagyományos</w:t>
            </w:r>
          </w:p>
          <w:p w:rsidR="00E43DA3" w:rsidRPr="00663675" w:rsidRDefault="00E43DA3" w:rsidP="00996140">
            <w:pPr>
              <w:jc w:val="both"/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Bibliográfia: </w:t>
            </w:r>
            <w:r>
              <w:rPr>
                <w:color w:val="000000"/>
                <w:lang w:val="ro-RO"/>
              </w:rPr>
              <w:t>CHIŞ</w:t>
            </w:r>
            <w:r w:rsidRPr="005649BA">
              <w:rPr>
                <w:color w:val="000000"/>
                <w:lang w:val="ro-RO"/>
              </w:rPr>
              <w:t xml:space="preserve">, V. </w:t>
            </w:r>
            <w:r w:rsidRPr="005649BA">
              <w:rPr>
                <w:i/>
                <w:iCs/>
                <w:color w:val="000000"/>
                <w:lang w:val="ro-RO"/>
              </w:rPr>
              <w:t>Pedagogia contemporană - Pedagogia pentru competenţe</w:t>
            </w:r>
            <w:r w:rsidRPr="005649BA">
              <w:rPr>
                <w:color w:val="000000"/>
                <w:lang w:val="ro-RO"/>
              </w:rPr>
              <w:t>, Editura Casa Cărţii de Ştiinţă, Cluj-Napoca</w:t>
            </w:r>
            <w:r>
              <w:rPr>
                <w:color w:val="000000"/>
                <w:lang w:val="ro-RO"/>
              </w:rPr>
              <w:t xml:space="preserve"> 2005.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8.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>Idegen nyelv</w:t>
            </w:r>
            <w:r>
              <w:rPr>
                <w:i/>
                <w:iCs/>
                <w:lang w:val="ro-RO"/>
              </w:rPr>
              <w:t xml:space="preserve">és anyanyelv </w:t>
            </w:r>
            <w:r w:rsidRPr="00400F44">
              <w:rPr>
                <w:i/>
                <w:iCs/>
                <w:lang w:val="ro-RO"/>
              </w:rPr>
              <w:t xml:space="preserve"> tanításának módszerei</w:t>
            </w:r>
          </w:p>
          <w:p w:rsidR="00E43DA3" w:rsidRPr="009F4D6E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interaktivitás, kommunikáció központúság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5649BA">
              <w:rPr>
                <w:color w:val="000000"/>
                <w:lang w:val="ro-RO"/>
              </w:rPr>
              <w:t xml:space="preserve">KISZELY Zoltán (szerk.): </w:t>
            </w:r>
            <w:r w:rsidRPr="005649BA">
              <w:rPr>
                <w:i/>
                <w:iCs/>
                <w:color w:val="000000"/>
                <w:lang w:val="ro-RO"/>
              </w:rPr>
              <w:t>Idegennyelv-tanítás a felsőoktatásban</w:t>
            </w:r>
            <w:r w:rsidRPr="005649BA">
              <w:rPr>
                <w:color w:val="000000"/>
                <w:lang w:val="ro-RO"/>
              </w:rPr>
              <w:t>. Kodolányi János Főiskola, Székesfehérvár, 2000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53796F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 xml:space="preserve">Tanítás alapszinten </w:t>
            </w:r>
          </w:p>
          <w:p w:rsidR="00E43DA3" w:rsidRPr="009F4D6E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beszédpercepció, beszédalkotás, szövegértés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>: KER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53796F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1o.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>Tanítás középszinten</w:t>
            </w:r>
          </w:p>
          <w:p w:rsidR="00E43DA3" w:rsidRPr="009F4D6E" w:rsidRDefault="00E43DA3" w:rsidP="009F4D6E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beszédpercepció, beszédalkotás, szövegértés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>: KER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53796F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11.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 xml:space="preserve">Tanítás felsőfokon </w:t>
            </w:r>
          </w:p>
          <w:p w:rsidR="00E43DA3" w:rsidRPr="009F4D6E" w:rsidRDefault="00E43DA3" w:rsidP="009F4D6E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9F4D6E">
              <w:rPr>
                <w:color w:val="000000"/>
                <w:lang w:val="hu-HU"/>
              </w:rPr>
              <w:t>beszédpercepció, beszédalkotás, szövegértés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>: KER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12.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>Kultúratanítás</w:t>
            </w:r>
          </w:p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C57661">
              <w:rPr>
                <w:color w:val="000000"/>
                <w:lang w:val="hu-HU"/>
              </w:rPr>
              <w:t>kultúra, mindennapiság, művészet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>: KER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lastRenderedPageBreak/>
              <w:t>13.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lang w:val="ro-RO"/>
              </w:rPr>
              <w:t>Szakkörök, versenyek és az idegen nyelv tanítása</w:t>
            </w:r>
          </w:p>
          <w:p w:rsidR="00E43DA3" w:rsidRPr="00C57661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C57661">
              <w:rPr>
                <w:color w:val="000000"/>
                <w:lang w:val="hu-HU"/>
              </w:rPr>
              <w:t>iskolán kívüli tevékenységek</w:t>
            </w:r>
          </w:p>
          <w:p w:rsidR="00E43DA3" w:rsidRPr="00663675" w:rsidRDefault="00E43DA3" w:rsidP="00A05326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 xml:space="preserve">: </w:t>
            </w:r>
            <w:r>
              <w:rPr>
                <w:lang w:val="ro-RO"/>
              </w:rPr>
              <w:t>MEDGY</w:t>
            </w:r>
            <w:r w:rsidRPr="005649BA">
              <w:rPr>
                <w:lang w:val="ro-RO"/>
              </w:rPr>
              <w:t>ES P</w:t>
            </w:r>
            <w:r w:rsidRPr="005649BA">
              <w:rPr>
                <w:lang w:val="hu-HU"/>
              </w:rPr>
              <w:t xml:space="preserve">éter:  </w:t>
            </w:r>
            <w:r w:rsidRPr="005649BA">
              <w:rPr>
                <w:i/>
                <w:iCs/>
                <w:lang w:val="hu-HU"/>
              </w:rPr>
              <w:t>A kommunikatív nyelvoktatás.</w:t>
            </w:r>
            <w:r w:rsidRPr="005649BA">
              <w:rPr>
                <w:lang w:val="hu-HU"/>
              </w:rPr>
              <w:t xml:space="preserve"> Budapest, 1995.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Default="00E43DA3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14.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lang w:val="ro-RO"/>
              </w:rPr>
              <w:t>A tanári etiket</w:t>
            </w:r>
          </w:p>
          <w:p w:rsidR="00E43DA3" w:rsidRPr="00663675" w:rsidRDefault="00E43DA3" w:rsidP="00A05326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C57661">
              <w:rPr>
                <w:color w:val="000000"/>
                <w:lang w:val="hu-HU"/>
              </w:rPr>
              <w:t>modell, objektív, szubjektív</w:t>
            </w:r>
          </w:p>
          <w:p w:rsidR="00E43DA3" w:rsidRPr="00C57661" w:rsidRDefault="00E43DA3" w:rsidP="00C57661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Bibliográfia</w:t>
            </w:r>
            <w:r>
              <w:rPr>
                <w:b/>
                <w:bCs/>
                <w:color w:val="000000"/>
                <w:lang w:val="hu-HU"/>
              </w:rPr>
              <w:t xml:space="preserve">: </w:t>
            </w:r>
            <w:r w:rsidRPr="005649BA">
              <w:rPr>
                <w:color w:val="000000"/>
                <w:lang w:val="hu-HU"/>
              </w:rPr>
              <w:t xml:space="preserve">BÁRDOSI Jenő </w:t>
            </w:r>
            <w:r w:rsidRPr="005649BA">
              <w:rPr>
                <w:i/>
                <w:iCs/>
                <w:color w:val="000000"/>
                <w:lang w:val="hu-HU"/>
              </w:rPr>
              <w:t>Nyelvpedagógiai tanulmányok.</w:t>
            </w:r>
            <w:r w:rsidRPr="005649BA">
              <w:rPr>
                <w:b/>
                <w:bCs/>
                <w:color w:val="000000"/>
                <w:lang w:val="hu-HU"/>
              </w:rPr>
              <w:t xml:space="preserve"> </w:t>
            </w:r>
            <w:r>
              <w:rPr>
                <w:color w:val="000000"/>
                <w:lang w:val="hu-HU"/>
              </w:rPr>
              <w:t>Iskolakultúra, Pécs, 2004.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0A122D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8568" w:type="dxa"/>
            <w:gridSpan w:val="17"/>
          </w:tcPr>
          <w:p w:rsidR="00E43DA3" w:rsidRPr="00663675" w:rsidRDefault="00E43DA3">
            <w:pPr>
              <w:tabs>
                <w:tab w:val="num" w:pos="398"/>
              </w:tabs>
              <w:ind w:left="38" w:hanging="720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VI.2.</w:t>
            </w:r>
          </w:p>
        </w:tc>
        <w:tc>
          <w:tcPr>
            <w:tcW w:w="1080" w:type="dxa"/>
            <w:gridSpan w:val="3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43DA3" w:rsidRPr="00663675" w:rsidRDefault="00E43DA3" w:rsidP="000A122D">
            <w:pPr>
              <w:tabs>
                <w:tab w:val="left" w:pos="864"/>
              </w:tabs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E43DA3" w:rsidRPr="00663675" w:rsidRDefault="00E43DA3" w:rsidP="000A122D">
            <w:pPr>
              <w:pStyle w:val="Heading2"/>
              <w:rPr>
                <w:color w:val="000000"/>
                <w:sz w:val="24"/>
                <w:szCs w:val="24"/>
                <w:lang w:val="hu-HU"/>
              </w:rPr>
            </w:pPr>
            <w:r w:rsidRPr="00663675">
              <w:rPr>
                <w:color w:val="000000"/>
                <w:sz w:val="24"/>
                <w:szCs w:val="24"/>
                <w:lang w:val="hu-HU"/>
              </w:rPr>
              <w:t>VI. B. Szemináriumok</w:t>
            </w:r>
          </w:p>
        </w:tc>
        <w:tc>
          <w:tcPr>
            <w:tcW w:w="1080" w:type="dxa"/>
            <w:gridSpan w:val="3"/>
            <w:shd w:val="clear" w:color="auto" w:fill="CCCCCC"/>
            <w:vAlign w:val="center"/>
          </w:tcPr>
          <w:p w:rsidR="00E43DA3" w:rsidRPr="00663675" w:rsidRDefault="00E43DA3" w:rsidP="000A122D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Óra-</w:t>
            </w:r>
          </w:p>
          <w:p w:rsidR="00E43DA3" w:rsidRPr="00663675" w:rsidRDefault="00E43DA3" w:rsidP="000A122D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szám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ind w:left="38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1.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6A6A84">
              <w:rPr>
                <w:b/>
                <w:bCs/>
                <w:i/>
                <w:iCs/>
                <w:lang w:val="ro-RO"/>
              </w:rPr>
              <w:t>Ismerkedés.</w:t>
            </w:r>
            <w:r w:rsidRPr="006A6A84">
              <w:rPr>
                <w:lang w:val="ro-RO"/>
              </w:rPr>
              <w:t xml:space="preserve"> A tematika, a szakirodalom és a követelmények ismertetése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663675">
              <w:rPr>
                <w:color w:val="000000"/>
                <w:lang w:val="hu-HU"/>
              </w:rPr>
              <w:t>témát választ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001FE4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400F44">
              <w:rPr>
                <w:i/>
                <w:iCs/>
                <w:lang w:val="ro-RO"/>
              </w:rPr>
              <w:t>Formális, informális és nonformális oktatás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E447E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3.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Klasszikus és alternatív pedagógiai módszerek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E447E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4. hét</w:t>
            </w:r>
          </w:p>
        </w:tc>
        <w:tc>
          <w:tcPr>
            <w:tcW w:w="7920" w:type="dxa"/>
            <w:gridSpan w:val="16"/>
          </w:tcPr>
          <w:p w:rsidR="00E43DA3" w:rsidRPr="00400F44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A curriculum dokumentumainak értelmezése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E447E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5.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Tananyagbeosztás készítése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E447E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6.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400F44">
              <w:rPr>
                <w:i/>
                <w:iCs/>
                <w:lang w:val="ro-RO"/>
              </w:rPr>
              <w:t>Értékelési felmérők és javítókulcsok készítése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7.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>
              <w:rPr>
                <w:b/>
                <w:bCs/>
                <w:i/>
                <w:iCs/>
                <w:lang w:val="ro-RO"/>
              </w:rPr>
              <w:t>Interaktív módszerek a nyelvtanításban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E43DA3" w:rsidP="004E447E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 w:rsidP="004C3D19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VII. Általános bibliográfia</w:t>
            </w:r>
          </w:p>
          <w:p w:rsidR="00E43DA3" w:rsidRPr="00663675" w:rsidRDefault="00E43DA3" w:rsidP="004E439F">
            <w:pPr>
              <w:jc w:val="both"/>
              <w:rPr>
                <w:b/>
                <w:bCs/>
                <w:color w:val="000000"/>
                <w:lang w:val="hu-HU"/>
              </w:rPr>
            </w:pPr>
          </w:p>
        </w:tc>
      </w:tr>
      <w:tr w:rsidR="00E43DA3" w:rsidRPr="00400F44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 – 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Líraolvasás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. </w:t>
            </w:r>
            <w:hyperlink r:id="rId6" w:history="1">
              <w:r w:rsidRPr="009E6062">
                <w:rPr>
                  <w:rStyle w:val="Hyperlink"/>
                  <w:color w:val="000000"/>
                  <w:u w:val="none"/>
                  <w:shd w:val="clear" w:color="auto" w:fill="FBF4EA"/>
                </w:rPr>
                <w:t>http://www.korunk.org/?q=node/8112</w:t>
              </w:r>
            </w:hyperlink>
          </w:p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 - 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Epikus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 xml:space="preserve">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művek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 xml:space="preserve">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olvasása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>.</w:t>
            </w:r>
            <w:r w:rsidRPr="009E6062">
              <w:rPr>
                <w:color w:val="000000"/>
                <w:shd w:val="clear" w:color="auto" w:fill="FBF4EA"/>
              </w:rPr>
              <w:t xml:space="preserve"> </w:t>
            </w:r>
            <w:hyperlink r:id="rId7" w:history="1">
              <w:r w:rsidRPr="009E6062">
                <w:rPr>
                  <w:rStyle w:val="Hyperlink"/>
                  <w:color w:val="000000"/>
                  <w:u w:val="none"/>
                  <w:shd w:val="clear" w:color="auto" w:fill="FBF4EA"/>
                </w:rPr>
                <w:t>http://epa.oszk.hu/00400/00458/00108/2005honap12cikk1195.htm</w:t>
              </w:r>
            </w:hyperlink>
          </w:p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–CSUTAK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Drámaolvasás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>. http://www.korunk.org/?q=node/8139</w:t>
            </w:r>
          </w:p>
          <w:p w:rsidR="00E43DA3" w:rsidRPr="009E6062" w:rsidRDefault="00762864" w:rsidP="006A5541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BÁRDOS</w:t>
            </w:r>
            <w:r w:rsidR="00E43DA3" w:rsidRPr="009E6062">
              <w:rPr>
                <w:color w:val="000000"/>
                <w:lang w:val="hu-HU"/>
              </w:rPr>
              <w:t xml:space="preserve"> Jenő </w:t>
            </w:r>
            <w:r w:rsidR="00E43DA3" w:rsidRPr="009E6062">
              <w:rPr>
                <w:i/>
                <w:iCs/>
                <w:color w:val="000000"/>
                <w:lang w:val="hu-HU"/>
              </w:rPr>
              <w:t>Nyelvpedagógiai tanulmányok.</w:t>
            </w:r>
            <w:r w:rsidR="00E43DA3" w:rsidRPr="009E6062">
              <w:rPr>
                <w:color w:val="000000"/>
                <w:lang w:val="hu-HU"/>
              </w:rPr>
              <w:t xml:space="preserve"> Iskolakultúra, Pécs, 2004.</w:t>
            </w:r>
            <w:r>
              <w:rPr>
                <w:color w:val="000000"/>
                <w:lang w:val="hu-HU"/>
              </w:rPr>
              <w:t xml:space="preserve"> </w:t>
            </w:r>
            <w:r w:rsidRPr="00762864">
              <w:rPr>
                <w:color w:val="000000"/>
                <w:lang w:val="hu-HU"/>
              </w:rPr>
              <w:t>http://misc.bibl.u-szeged.hu/45490/1/iskolakultura_konyvek_024.pdf</w:t>
            </w:r>
          </w:p>
          <w:p w:rsidR="00E43DA3" w:rsidRPr="009E6062" w:rsidRDefault="00E43DA3" w:rsidP="006A5541">
            <w:pPr>
              <w:rPr>
                <w:color w:val="000000"/>
                <w:lang w:val="ro-RO"/>
              </w:rPr>
            </w:pPr>
            <w:r w:rsidRPr="009E6062">
              <w:rPr>
                <w:color w:val="000000"/>
                <w:lang w:val="ro-RO"/>
              </w:rPr>
              <w:t xml:space="preserve">KISZELY Zoltán (szerk.): </w:t>
            </w:r>
            <w:r w:rsidRPr="009E6062">
              <w:rPr>
                <w:i/>
                <w:iCs/>
                <w:color w:val="000000"/>
                <w:lang w:val="ro-RO"/>
              </w:rPr>
              <w:t>Idegennyelv-tanítás a felsőoktatásban</w:t>
            </w:r>
            <w:r w:rsidRPr="009E6062">
              <w:rPr>
                <w:color w:val="000000"/>
                <w:lang w:val="ro-RO"/>
              </w:rPr>
              <w:t xml:space="preserve">. Kodolányi János Főiskola, Székesfehérvár, 2000, </w:t>
            </w:r>
            <w:hyperlink r:id="rId8" w:history="1">
              <w:r w:rsidRPr="009E6062">
                <w:rPr>
                  <w:rStyle w:val="Hyperlink"/>
                  <w:color w:val="000000"/>
                  <w:u w:val="none"/>
                  <w:lang w:val="hu-HU"/>
                </w:rPr>
                <w:t>http://mek.oszk.hu/01900/01943/html/</w:t>
              </w:r>
            </w:hyperlink>
          </w:p>
          <w:p w:rsidR="00E43DA3" w:rsidRPr="009E6062" w:rsidRDefault="00E43DA3" w:rsidP="006A5541">
            <w:pPr>
              <w:rPr>
                <w:color w:val="000000"/>
                <w:lang w:val="hu-HU"/>
              </w:rPr>
            </w:pPr>
            <w:r w:rsidRPr="009E6062">
              <w:rPr>
                <w:color w:val="000000"/>
                <w:lang w:val="hu-HU"/>
              </w:rPr>
              <w:t>Közös Európai Referenciakeret Pedagógustovábbképzési Módszertani és Információs Központ Kht., Budapest, 2002.</w:t>
            </w:r>
          </w:p>
          <w:p w:rsidR="00E43DA3" w:rsidRPr="009E6062" w:rsidRDefault="00E43DA3" w:rsidP="006A5541">
            <w:pPr>
              <w:rPr>
                <w:color w:val="000000"/>
                <w:lang w:val="hu-HU"/>
              </w:rPr>
            </w:pPr>
            <w:r w:rsidRPr="009E6062">
              <w:rPr>
                <w:color w:val="000000"/>
                <w:lang w:val="hu-HU"/>
              </w:rPr>
              <w:t xml:space="preserve">KLEIN Ágnes: </w:t>
            </w:r>
            <w:r w:rsidRPr="009E6062">
              <w:rPr>
                <w:i/>
                <w:iCs/>
                <w:color w:val="000000"/>
                <w:lang w:val="hu-HU"/>
              </w:rPr>
              <w:t>A nyelvelsajátítástól a nyelvtanulásig.</w:t>
            </w:r>
            <w:r w:rsidRPr="009E6062">
              <w:rPr>
                <w:color w:val="000000"/>
                <w:lang w:val="hu-HU"/>
              </w:rPr>
              <w:t xml:space="preserve"> Pécsi Tudományegyetem, 2011, http://janus.ttk.pte.hu/tamop/tananyagok/nyelv_elsajatitas/index.html</w:t>
            </w:r>
          </w:p>
          <w:p w:rsidR="00E43DA3" w:rsidRPr="00663675" w:rsidRDefault="00E43DA3" w:rsidP="006A5541">
            <w:pPr>
              <w:jc w:val="both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VIII.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Didaktikai módszerek</w:t>
            </w:r>
          </w:p>
        </w:tc>
      </w:tr>
      <w:tr w:rsidR="00E43DA3" w:rsidRPr="006B685B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PPS-bemutatás, előadás, magyarázat, problematizálás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lastRenderedPageBreak/>
              <w:t>Szeminárium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bemutatás, problematizálás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IX.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Értékelés</w:t>
            </w:r>
          </w:p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Százalék az érdemjegyből</w:t>
            </w:r>
          </w:p>
        </w:tc>
      </w:tr>
      <w:tr w:rsidR="00E43DA3" w:rsidRPr="00663675">
        <w:trPr>
          <w:cantSplit/>
          <w:trHeight w:val="308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 xml:space="preserve">írásbeli 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50 %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projektkészítés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50 %</w:t>
            </w:r>
          </w:p>
        </w:tc>
      </w:tr>
      <w:tr w:rsidR="00E43DA3" w:rsidRPr="006B685B">
        <w:trPr>
          <w:cantSplit/>
          <w:trHeight w:val="275"/>
        </w:trPr>
        <w:tc>
          <w:tcPr>
            <w:tcW w:w="9648" w:type="dxa"/>
            <w:gridSpan w:val="20"/>
          </w:tcPr>
          <w:p w:rsidR="00E43DA3" w:rsidRDefault="00E43DA3" w:rsidP="005F3D02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Egyéb pontosítások: </w:t>
            </w:r>
          </w:p>
          <w:p w:rsidR="00E43DA3" w:rsidRPr="00663675" w:rsidRDefault="00E43DA3" w:rsidP="00663675">
            <w:pPr>
              <w:jc w:val="both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>A szemináriumra vonatkozó kötelező könyvészet megtalálható a fent látható táblázatban összesítve. A szövegek, könyv vagy kolligátum formájában, megtalálhatók a könyvtár magyar nyelv és irodalom részlegén vagy elektronikus hordozón letölthető formában.</w:t>
            </w:r>
          </w:p>
          <w:p w:rsidR="00E43DA3" w:rsidRDefault="00E43DA3" w:rsidP="00663675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 xml:space="preserve">A szemináriumi tevékenység sikerességét nagy mértékben befolyásolja a szakszövegek alapos ismerete. </w:t>
            </w:r>
          </w:p>
          <w:p w:rsidR="00E43DA3" w:rsidRPr="00663675" w:rsidRDefault="00E43DA3" w:rsidP="00663675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>A félévi szemináriumi tevékenység elbírálásának kritériumai: a kijelölt jelenléti követelmények teljesítése; az órákon való aktív részvétel: önálló, témaorientált kérdésfelvetések, eredetiség; a hozzászólások gördülékenysége, érthetősége; interaktivitás.</w:t>
            </w:r>
          </w:p>
          <w:p w:rsidR="00A83480" w:rsidRDefault="00E43DA3" w:rsidP="00A83480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="00A83480">
              <w:rPr>
                <w:color w:val="000000"/>
                <w:lang w:val="hu-HU"/>
              </w:rPr>
              <w:t>Az órákon</w:t>
            </w:r>
            <w:r w:rsidRPr="00663675">
              <w:rPr>
                <w:color w:val="000000"/>
                <w:lang w:val="hu-HU"/>
              </w:rPr>
              <w:t xml:space="preserve"> minimum 50%-os jelenlét kötelező. </w:t>
            </w:r>
          </w:p>
          <w:p w:rsidR="00A873C9" w:rsidRPr="00663675" w:rsidRDefault="00A873C9" w:rsidP="00A83480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</w:t>
            </w:r>
            <w:r w:rsidR="00586393">
              <w:rPr>
                <w:color w:val="000000"/>
                <w:lang w:val="hu-HU"/>
              </w:rPr>
              <w:t xml:space="preserve"> Vendégelőadók óráján való részvétel ajánlott.</w:t>
            </w:r>
          </w:p>
        </w:tc>
      </w:tr>
    </w:tbl>
    <w:p w:rsidR="00E43DA3" w:rsidRPr="00663675" w:rsidRDefault="00E43DA3">
      <w:pPr>
        <w:rPr>
          <w:color w:val="000000"/>
          <w:lang w:val="hu-HU"/>
        </w:rPr>
      </w:pPr>
    </w:p>
    <w:p w:rsidR="00E43DA3" w:rsidRDefault="00E43DA3">
      <w:pPr>
        <w:rPr>
          <w:b/>
          <w:bCs/>
          <w:color w:val="000000"/>
          <w:lang w:val="hu-HU"/>
        </w:rPr>
      </w:pPr>
      <w:r w:rsidRPr="00663675">
        <w:rPr>
          <w:b/>
          <w:bCs/>
          <w:color w:val="000000"/>
          <w:lang w:val="hu-HU"/>
        </w:rPr>
        <w:t>Tantárgy oktatója,</w:t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</w:p>
    <w:p w:rsidR="00E43DA3" w:rsidRPr="008658A7" w:rsidRDefault="00E43DA3">
      <w:pPr>
        <w:rPr>
          <w:b/>
          <w:bCs/>
          <w:color w:val="000000"/>
          <w:lang w:val="hu-HU"/>
        </w:rPr>
      </w:pPr>
      <w:r w:rsidRPr="00663675">
        <w:rPr>
          <w:color w:val="000000"/>
          <w:lang w:val="hu-HU"/>
        </w:rPr>
        <w:t>Magyari Sára</w:t>
      </w:r>
    </w:p>
    <w:p w:rsidR="00E43DA3" w:rsidRDefault="00E43DA3" w:rsidP="00C62D42">
      <w:pPr>
        <w:jc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</w:t>
      </w: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</w:rPr>
      </w:pPr>
      <w:r w:rsidRPr="00663675">
        <w:rPr>
          <w:color w:val="000000"/>
        </w:rPr>
        <w:t>.</w:t>
      </w:r>
    </w:p>
    <w:sectPr w:rsidR="00E43DA3" w:rsidRPr="00663675" w:rsidSect="008F136D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5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7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3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8"/>
  </w:num>
  <w:num w:numId="11">
    <w:abstractNumId w:val="27"/>
  </w:num>
  <w:num w:numId="12">
    <w:abstractNumId w:val="18"/>
  </w:num>
  <w:num w:numId="13">
    <w:abstractNumId w:val="0"/>
  </w:num>
  <w:num w:numId="14">
    <w:abstractNumId w:val="1"/>
  </w:num>
  <w:num w:numId="15">
    <w:abstractNumId w:val="30"/>
  </w:num>
  <w:num w:numId="16">
    <w:abstractNumId w:val="31"/>
  </w:num>
  <w:num w:numId="17">
    <w:abstractNumId w:val="17"/>
  </w:num>
  <w:num w:numId="18">
    <w:abstractNumId w:val="12"/>
  </w:num>
  <w:num w:numId="19">
    <w:abstractNumId w:val="29"/>
  </w:num>
  <w:num w:numId="20">
    <w:abstractNumId w:val="20"/>
  </w:num>
  <w:num w:numId="21">
    <w:abstractNumId w:val="6"/>
  </w:num>
  <w:num w:numId="22">
    <w:abstractNumId w:val="2"/>
  </w:num>
  <w:num w:numId="23">
    <w:abstractNumId w:val="34"/>
  </w:num>
  <w:num w:numId="24">
    <w:abstractNumId w:val="16"/>
  </w:num>
  <w:num w:numId="25">
    <w:abstractNumId w:val="23"/>
  </w:num>
  <w:num w:numId="26">
    <w:abstractNumId w:val="7"/>
  </w:num>
  <w:num w:numId="27">
    <w:abstractNumId w:val="35"/>
  </w:num>
  <w:num w:numId="28">
    <w:abstractNumId w:val="22"/>
  </w:num>
  <w:num w:numId="29">
    <w:abstractNumId w:val="3"/>
  </w:num>
  <w:num w:numId="30">
    <w:abstractNumId w:val="36"/>
  </w:num>
  <w:num w:numId="31">
    <w:abstractNumId w:val="24"/>
  </w:num>
  <w:num w:numId="32">
    <w:abstractNumId w:val="19"/>
  </w:num>
  <w:num w:numId="33">
    <w:abstractNumId w:val="26"/>
  </w:num>
  <w:num w:numId="34">
    <w:abstractNumId w:val="4"/>
  </w:num>
  <w:num w:numId="35">
    <w:abstractNumId w:val="37"/>
  </w:num>
  <w:num w:numId="36">
    <w:abstractNumId w:val="25"/>
  </w:num>
  <w:num w:numId="37">
    <w:abstractNumId w:val="28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60C6"/>
    <w:rsid w:val="000234A3"/>
    <w:rsid w:val="00023B00"/>
    <w:rsid w:val="00047E86"/>
    <w:rsid w:val="000507B4"/>
    <w:rsid w:val="000A122D"/>
    <w:rsid w:val="000A5748"/>
    <w:rsid w:val="000C5AE8"/>
    <w:rsid w:val="000C6F4B"/>
    <w:rsid w:val="0010364F"/>
    <w:rsid w:val="00176042"/>
    <w:rsid w:val="00182F19"/>
    <w:rsid w:val="001E056A"/>
    <w:rsid w:val="001F5072"/>
    <w:rsid w:val="0020179D"/>
    <w:rsid w:val="002730B3"/>
    <w:rsid w:val="002841C4"/>
    <w:rsid w:val="002C717D"/>
    <w:rsid w:val="002D308B"/>
    <w:rsid w:val="00314DF4"/>
    <w:rsid w:val="003277B9"/>
    <w:rsid w:val="003473A6"/>
    <w:rsid w:val="00400F44"/>
    <w:rsid w:val="00410C85"/>
    <w:rsid w:val="00412154"/>
    <w:rsid w:val="00412AE2"/>
    <w:rsid w:val="00416408"/>
    <w:rsid w:val="00425810"/>
    <w:rsid w:val="00445B28"/>
    <w:rsid w:val="004A7895"/>
    <w:rsid w:val="004C3D19"/>
    <w:rsid w:val="004E439F"/>
    <w:rsid w:val="004E447E"/>
    <w:rsid w:val="004F1534"/>
    <w:rsid w:val="0050075A"/>
    <w:rsid w:val="00521B9B"/>
    <w:rsid w:val="00536C5F"/>
    <w:rsid w:val="00537799"/>
    <w:rsid w:val="0053796F"/>
    <w:rsid w:val="005468E4"/>
    <w:rsid w:val="005649BA"/>
    <w:rsid w:val="005709E2"/>
    <w:rsid w:val="00586393"/>
    <w:rsid w:val="00593477"/>
    <w:rsid w:val="005C1140"/>
    <w:rsid w:val="005E58BC"/>
    <w:rsid w:val="005F3D02"/>
    <w:rsid w:val="00632A67"/>
    <w:rsid w:val="00663675"/>
    <w:rsid w:val="006A5541"/>
    <w:rsid w:val="006A6A84"/>
    <w:rsid w:val="006A6BC0"/>
    <w:rsid w:val="006B685B"/>
    <w:rsid w:val="006E37DA"/>
    <w:rsid w:val="006F2DEC"/>
    <w:rsid w:val="007015DC"/>
    <w:rsid w:val="0070441C"/>
    <w:rsid w:val="00762864"/>
    <w:rsid w:val="007660D2"/>
    <w:rsid w:val="007A27D1"/>
    <w:rsid w:val="007D61D5"/>
    <w:rsid w:val="00811C25"/>
    <w:rsid w:val="00824F6B"/>
    <w:rsid w:val="00845F5B"/>
    <w:rsid w:val="00861ED1"/>
    <w:rsid w:val="008658A7"/>
    <w:rsid w:val="0089084F"/>
    <w:rsid w:val="008C3455"/>
    <w:rsid w:val="008D0DA3"/>
    <w:rsid w:val="008F136D"/>
    <w:rsid w:val="00916310"/>
    <w:rsid w:val="00940138"/>
    <w:rsid w:val="009766F7"/>
    <w:rsid w:val="00996140"/>
    <w:rsid w:val="009D6685"/>
    <w:rsid w:val="009E6062"/>
    <w:rsid w:val="009E7E3A"/>
    <w:rsid w:val="009F4D6E"/>
    <w:rsid w:val="009F7A3D"/>
    <w:rsid w:val="00A05326"/>
    <w:rsid w:val="00A23D80"/>
    <w:rsid w:val="00A27F78"/>
    <w:rsid w:val="00A83480"/>
    <w:rsid w:val="00A86FD3"/>
    <w:rsid w:val="00A873C9"/>
    <w:rsid w:val="00AD193A"/>
    <w:rsid w:val="00AD210F"/>
    <w:rsid w:val="00AE25B0"/>
    <w:rsid w:val="00AF126E"/>
    <w:rsid w:val="00AF3906"/>
    <w:rsid w:val="00B26E1A"/>
    <w:rsid w:val="00B301B9"/>
    <w:rsid w:val="00B54A21"/>
    <w:rsid w:val="00B550E5"/>
    <w:rsid w:val="00B65213"/>
    <w:rsid w:val="00B725D7"/>
    <w:rsid w:val="00BC6764"/>
    <w:rsid w:val="00C06B1D"/>
    <w:rsid w:val="00C13DCE"/>
    <w:rsid w:val="00C17F36"/>
    <w:rsid w:val="00C43F73"/>
    <w:rsid w:val="00C524BB"/>
    <w:rsid w:val="00C524F0"/>
    <w:rsid w:val="00C5588E"/>
    <w:rsid w:val="00C57661"/>
    <w:rsid w:val="00C62D42"/>
    <w:rsid w:val="00C969B3"/>
    <w:rsid w:val="00CC3B46"/>
    <w:rsid w:val="00CC43CD"/>
    <w:rsid w:val="00CC5E19"/>
    <w:rsid w:val="00CD5AE6"/>
    <w:rsid w:val="00D11444"/>
    <w:rsid w:val="00D26016"/>
    <w:rsid w:val="00D554C7"/>
    <w:rsid w:val="00D607B9"/>
    <w:rsid w:val="00DA53DF"/>
    <w:rsid w:val="00DA69E0"/>
    <w:rsid w:val="00DC1417"/>
    <w:rsid w:val="00DF47E9"/>
    <w:rsid w:val="00E059FA"/>
    <w:rsid w:val="00E1484A"/>
    <w:rsid w:val="00E31CB3"/>
    <w:rsid w:val="00E43DA3"/>
    <w:rsid w:val="00E66E9D"/>
    <w:rsid w:val="00E83DE0"/>
    <w:rsid w:val="00EA1FB2"/>
    <w:rsid w:val="00EA69CE"/>
    <w:rsid w:val="00EB6DCC"/>
    <w:rsid w:val="00EF372B"/>
    <w:rsid w:val="00EF40EB"/>
    <w:rsid w:val="00F131D5"/>
    <w:rsid w:val="00F4000C"/>
    <w:rsid w:val="00F514EE"/>
    <w:rsid w:val="00F55B64"/>
    <w:rsid w:val="00F65975"/>
    <w:rsid w:val="00F71659"/>
    <w:rsid w:val="00F976C7"/>
    <w:rsid w:val="00FA1827"/>
    <w:rsid w:val="00FD2391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BodyTextIndent">
    <w:name w:val="Body Text Indent"/>
    <w:basedOn w:val="Normal"/>
    <w:link w:val="BodyTextIndentChar"/>
    <w:uiPriority w:val="99"/>
    <w:rsid w:val="00400F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43CD"/>
    <w:rPr>
      <w:sz w:val="24"/>
      <w:szCs w:val="24"/>
    </w:rPr>
  </w:style>
  <w:style w:type="character" w:styleId="Hyperlink">
    <w:name w:val="Hyperlink"/>
    <w:basedOn w:val="DefaultParagraphFont"/>
    <w:uiPriority w:val="99"/>
    <w:rsid w:val="00400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BodyTextIndent">
    <w:name w:val="Body Text Indent"/>
    <w:basedOn w:val="Normal"/>
    <w:link w:val="BodyTextIndentChar"/>
    <w:uiPriority w:val="99"/>
    <w:rsid w:val="00400F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43CD"/>
    <w:rPr>
      <w:sz w:val="24"/>
      <w:szCs w:val="24"/>
    </w:rPr>
  </w:style>
  <w:style w:type="character" w:styleId="Hyperlink">
    <w:name w:val="Hyperlink"/>
    <w:basedOn w:val="DefaultParagraphFont"/>
    <w:uiPriority w:val="99"/>
    <w:rsid w:val="00400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1900/01943/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a.oszk.hu/00400/00458/00108/2005honap12cikk119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unk.org/?q=node/8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>START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notebook</cp:lastModifiedBy>
  <cp:revision>3</cp:revision>
  <cp:lastPrinted>2011-02-27T15:35:00Z</cp:lastPrinted>
  <dcterms:created xsi:type="dcterms:W3CDTF">2018-11-07T16:51:00Z</dcterms:created>
  <dcterms:modified xsi:type="dcterms:W3CDTF">2018-11-08T06:54:00Z</dcterms:modified>
</cp:coreProperties>
</file>